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3F8" w:rsidRDefault="00C1670B" w:rsidP="002C12D4">
      <w:pPr>
        <w:ind w:left="-1134"/>
      </w:pPr>
      <w:r>
        <w:rPr>
          <w:noProof/>
        </w:rPr>
        <w:pict>
          <v:rect id="_x0000_s1027" style="position:absolute;left:0;text-align:left;margin-left:44pt;margin-top:4.65pt;width:455.25pt;height:705.75pt;z-index:251658240">
            <v:textbox>
              <w:txbxContent>
                <w:p w:rsidR="002C12D4" w:rsidRPr="002C12D4" w:rsidRDefault="002C12D4" w:rsidP="002C12D4">
                  <w:pPr>
                    <w:spacing w:after="0" w:line="375" w:lineRule="atLeast"/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2C12D4">
                    <w:rPr>
                      <w:color w:val="auto"/>
                      <w:sz w:val="24"/>
                      <w:szCs w:val="24"/>
                    </w:rPr>
                    <w:t>Центр образования цифровых и гуманитарных профилей «Точка роста»</w:t>
                  </w:r>
                </w:p>
                <w:p w:rsidR="002C12D4" w:rsidRPr="002C12D4" w:rsidRDefault="002C12D4" w:rsidP="002C12D4">
                  <w:pPr>
                    <w:spacing w:after="0" w:line="375" w:lineRule="atLeast"/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2C12D4">
                    <w:rPr>
                      <w:color w:val="auto"/>
                      <w:sz w:val="24"/>
                      <w:szCs w:val="24"/>
                    </w:rPr>
                    <w:t>МБОУ «СОШ» с. Объячево</w:t>
                  </w:r>
                </w:p>
                <w:p w:rsidR="002C12D4" w:rsidRPr="002C12D4" w:rsidRDefault="002C12D4" w:rsidP="002C12D4">
                  <w:pPr>
                    <w:spacing w:after="0" w:line="375" w:lineRule="atLeast"/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  <w:p w:rsidR="002C12D4" w:rsidRPr="002C12D4" w:rsidRDefault="002C12D4" w:rsidP="002C12D4">
                  <w:pPr>
                    <w:spacing w:after="0" w:line="375" w:lineRule="atLeast"/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  <w:p w:rsidR="002C12D4" w:rsidRPr="002C12D4" w:rsidRDefault="002C12D4" w:rsidP="002C12D4">
                  <w:pPr>
                    <w:spacing w:after="0" w:line="375" w:lineRule="atLeast"/>
                    <w:jc w:val="right"/>
                    <w:rPr>
                      <w:color w:val="auto"/>
                      <w:sz w:val="24"/>
                      <w:szCs w:val="24"/>
                    </w:rPr>
                  </w:pPr>
                  <w:r w:rsidRPr="002C12D4">
                    <w:rPr>
                      <w:color w:val="auto"/>
                      <w:sz w:val="24"/>
                      <w:szCs w:val="24"/>
                    </w:rPr>
                    <w:t>Утверждаю:</w:t>
                  </w:r>
                </w:p>
                <w:p w:rsidR="00D8079E" w:rsidRPr="002C12D4" w:rsidRDefault="00D8079E" w:rsidP="00D8079E">
                  <w:pPr>
                    <w:spacing w:after="0" w:line="375" w:lineRule="atLeast"/>
                    <w:jc w:val="right"/>
                    <w:rPr>
                      <w:color w:val="auto"/>
                      <w:sz w:val="24"/>
                      <w:szCs w:val="24"/>
                    </w:rPr>
                  </w:pPr>
                  <w:r>
                    <w:rPr>
                      <w:color w:val="auto"/>
                      <w:sz w:val="24"/>
                      <w:szCs w:val="24"/>
                    </w:rPr>
                    <w:t>Директор</w:t>
                  </w:r>
                  <w:r w:rsidR="002C12D4" w:rsidRPr="002C12D4">
                    <w:rPr>
                      <w:color w:val="auto"/>
                      <w:sz w:val="24"/>
                      <w:szCs w:val="24"/>
                    </w:rPr>
                    <w:t xml:space="preserve"> </w:t>
                  </w:r>
                  <w:r w:rsidRPr="002C12D4">
                    <w:rPr>
                      <w:color w:val="auto"/>
                      <w:sz w:val="24"/>
                      <w:szCs w:val="24"/>
                    </w:rPr>
                    <w:t>МБОУ «СОШ» с. Объячево»</w:t>
                  </w:r>
                </w:p>
                <w:p w:rsidR="002C12D4" w:rsidRPr="002C12D4" w:rsidRDefault="002C12D4" w:rsidP="002C12D4">
                  <w:pPr>
                    <w:spacing w:after="0" w:line="375" w:lineRule="atLeast"/>
                    <w:jc w:val="right"/>
                    <w:rPr>
                      <w:color w:val="auto"/>
                      <w:sz w:val="24"/>
                      <w:szCs w:val="24"/>
                    </w:rPr>
                  </w:pPr>
                </w:p>
                <w:p w:rsidR="002C12D4" w:rsidRPr="002C12D4" w:rsidRDefault="002C12D4" w:rsidP="002C12D4">
                  <w:pPr>
                    <w:spacing w:after="0" w:line="375" w:lineRule="atLeast"/>
                    <w:jc w:val="right"/>
                    <w:rPr>
                      <w:color w:val="auto"/>
                      <w:sz w:val="24"/>
                      <w:szCs w:val="24"/>
                    </w:rPr>
                  </w:pPr>
                  <w:r w:rsidRPr="002C12D4">
                    <w:rPr>
                      <w:color w:val="auto"/>
                      <w:sz w:val="24"/>
                      <w:szCs w:val="24"/>
                    </w:rPr>
                    <w:t xml:space="preserve">_____________________  Л.А. </w:t>
                  </w:r>
                  <w:proofErr w:type="spellStart"/>
                  <w:r w:rsidRPr="002C12D4">
                    <w:rPr>
                      <w:color w:val="auto"/>
                      <w:sz w:val="24"/>
                      <w:szCs w:val="24"/>
                    </w:rPr>
                    <w:t>Смолева</w:t>
                  </w:r>
                  <w:proofErr w:type="spellEnd"/>
                </w:p>
                <w:p w:rsidR="002C12D4" w:rsidRPr="002C12D4" w:rsidRDefault="002C12D4" w:rsidP="002C12D4">
                  <w:pPr>
                    <w:spacing w:after="0" w:line="375" w:lineRule="atLeast"/>
                    <w:jc w:val="right"/>
                    <w:rPr>
                      <w:color w:val="auto"/>
                      <w:sz w:val="24"/>
                      <w:szCs w:val="24"/>
                      <w:u w:val="single"/>
                    </w:rPr>
                  </w:pPr>
                  <w:r w:rsidRPr="002C12D4">
                    <w:rPr>
                      <w:color w:val="auto"/>
                      <w:sz w:val="24"/>
                      <w:szCs w:val="24"/>
                      <w:u w:val="single"/>
                    </w:rPr>
                    <w:t>20 февраля 2026 года</w:t>
                  </w:r>
                </w:p>
                <w:p w:rsidR="002C12D4" w:rsidRPr="002C12D4" w:rsidRDefault="002C12D4" w:rsidP="002C12D4">
                  <w:pPr>
                    <w:spacing w:after="0" w:line="375" w:lineRule="atLeast"/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  <w:p w:rsidR="002C12D4" w:rsidRPr="002C12D4" w:rsidRDefault="002C12D4" w:rsidP="002C12D4">
                  <w:pPr>
                    <w:spacing w:after="0" w:line="375" w:lineRule="atLeast"/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  <w:p w:rsidR="002C12D4" w:rsidRPr="002C12D4" w:rsidRDefault="002C12D4" w:rsidP="002C12D4">
                  <w:pPr>
                    <w:spacing w:after="0" w:line="375" w:lineRule="atLeast"/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  <w:p w:rsidR="002C12D4" w:rsidRPr="002C12D4" w:rsidRDefault="002C12D4" w:rsidP="002C12D4">
                  <w:pPr>
                    <w:spacing w:after="0" w:line="375" w:lineRule="atLeast"/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  <w:p w:rsidR="002C12D4" w:rsidRPr="002C12D4" w:rsidRDefault="002C12D4" w:rsidP="002C12D4">
                  <w:pPr>
                    <w:spacing w:after="0" w:line="375" w:lineRule="atLeast"/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  <w:p w:rsidR="002C12D4" w:rsidRPr="002C12D4" w:rsidRDefault="002C12D4" w:rsidP="002C12D4">
                  <w:pPr>
                    <w:spacing w:after="0" w:line="375" w:lineRule="atLeast"/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  <w:r w:rsidRPr="002C12D4">
                    <w:rPr>
                      <w:b/>
                      <w:color w:val="auto"/>
                      <w:sz w:val="24"/>
                      <w:szCs w:val="24"/>
                    </w:rPr>
                    <w:t>ПРОГРАММА</w:t>
                  </w:r>
                </w:p>
                <w:p w:rsidR="002C12D4" w:rsidRPr="002C12D4" w:rsidRDefault="002C12D4" w:rsidP="002C12D4">
                  <w:pPr>
                    <w:spacing w:after="0" w:line="375" w:lineRule="atLeast"/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2C12D4">
                    <w:rPr>
                      <w:color w:val="auto"/>
                      <w:sz w:val="24"/>
                      <w:szCs w:val="24"/>
                    </w:rPr>
                    <w:t>сетевого взаимодействия</w:t>
                  </w:r>
                </w:p>
                <w:p w:rsidR="002C12D4" w:rsidRPr="002C12D4" w:rsidRDefault="002C12D4" w:rsidP="002C12D4">
                  <w:pPr>
                    <w:spacing w:after="0" w:line="375" w:lineRule="atLeast"/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  <w:r>
                    <w:rPr>
                      <w:b/>
                      <w:color w:val="auto"/>
                      <w:sz w:val="24"/>
                      <w:szCs w:val="24"/>
                    </w:rPr>
                    <w:t>«Робототехника»</w:t>
                  </w:r>
                  <w:r w:rsidR="00D8079E">
                    <w:rPr>
                      <w:b/>
                      <w:color w:val="auto"/>
                      <w:sz w:val="24"/>
                      <w:szCs w:val="24"/>
                    </w:rPr>
                    <w:t xml:space="preserve"> и «Квадрокоптеры»</w:t>
                  </w:r>
                </w:p>
                <w:p w:rsidR="002C12D4" w:rsidRPr="002C12D4" w:rsidRDefault="002C12D4" w:rsidP="002C12D4">
                  <w:pPr>
                    <w:spacing w:after="0" w:line="375" w:lineRule="atLeast"/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  <w:p w:rsidR="002C12D4" w:rsidRPr="002C12D4" w:rsidRDefault="002C12D4" w:rsidP="002C12D4">
                  <w:pPr>
                    <w:spacing w:after="0" w:line="375" w:lineRule="atLeast"/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  <w:p w:rsidR="002C12D4" w:rsidRPr="002C12D4" w:rsidRDefault="002C12D4" w:rsidP="002C12D4">
                  <w:pPr>
                    <w:spacing w:after="0" w:line="375" w:lineRule="atLeast"/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  <w:p w:rsidR="002C12D4" w:rsidRPr="002C12D4" w:rsidRDefault="002C12D4" w:rsidP="002C12D4">
                  <w:pPr>
                    <w:spacing w:after="0" w:line="375" w:lineRule="atLeast"/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  <w:p w:rsidR="002C12D4" w:rsidRPr="002C12D4" w:rsidRDefault="002C12D4" w:rsidP="002C12D4">
                  <w:pPr>
                    <w:spacing w:after="0" w:line="375" w:lineRule="atLeast"/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  <w:p w:rsidR="002C12D4" w:rsidRPr="002C12D4" w:rsidRDefault="002C12D4" w:rsidP="002C12D4">
                  <w:pPr>
                    <w:spacing w:after="0" w:line="375" w:lineRule="atLeast"/>
                    <w:jc w:val="right"/>
                    <w:rPr>
                      <w:color w:val="auto"/>
                      <w:sz w:val="24"/>
                      <w:szCs w:val="24"/>
                    </w:rPr>
                  </w:pPr>
                  <w:r w:rsidRPr="002C12D4">
                    <w:rPr>
                      <w:color w:val="auto"/>
                      <w:sz w:val="24"/>
                      <w:szCs w:val="24"/>
                    </w:rPr>
                    <w:t>Направлен</w:t>
                  </w:r>
                  <w:r>
                    <w:rPr>
                      <w:color w:val="auto"/>
                      <w:sz w:val="24"/>
                      <w:szCs w:val="24"/>
                    </w:rPr>
                    <w:t xml:space="preserve">ие: </w:t>
                  </w:r>
                  <w:r w:rsidR="00A9378B">
                    <w:rPr>
                      <w:color w:val="auto"/>
                      <w:sz w:val="24"/>
                      <w:szCs w:val="24"/>
                    </w:rPr>
                    <w:t>техническое</w:t>
                  </w:r>
                </w:p>
                <w:p w:rsidR="002C12D4" w:rsidRPr="002C12D4" w:rsidRDefault="002C12D4" w:rsidP="002C12D4">
                  <w:pPr>
                    <w:spacing w:after="0" w:line="375" w:lineRule="atLeast"/>
                    <w:jc w:val="right"/>
                    <w:rPr>
                      <w:color w:val="auto"/>
                      <w:sz w:val="24"/>
                      <w:szCs w:val="24"/>
                    </w:rPr>
                  </w:pPr>
                  <w:r>
                    <w:rPr>
                      <w:color w:val="auto"/>
                      <w:sz w:val="24"/>
                      <w:szCs w:val="24"/>
                    </w:rPr>
                    <w:t>Возраст: 10-15 лет</w:t>
                  </w:r>
                </w:p>
                <w:p w:rsidR="002C12D4" w:rsidRPr="002C12D4" w:rsidRDefault="002C12D4" w:rsidP="002C12D4">
                  <w:pPr>
                    <w:spacing w:after="0" w:line="375" w:lineRule="atLeast"/>
                    <w:jc w:val="right"/>
                    <w:rPr>
                      <w:color w:val="auto"/>
                      <w:sz w:val="24"/>
                      <w:szCs w:val="24"/>
                    </w:rPr>
                  </w:pPr>
                  <w:r>
                    <w:rPr>
                      <w:color w:val="auto"/>
                      <w:sz w:val="24"/>
                      <w:szCs w:val="24"/>
                    </w:rPr>
                    <w:t>Срок реализации</w:t>
                  </w:r>
                  <w:proofErr w:type="gramStart"/>
                  <w:r>
                    <w:rPr>
                      <w:color w:val="auto"/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color w:val="auto"/>
                      <w:sz w:val="24"/>
                      <w:szCs w:val="24"/>
                    </w:rPr>
                    <w:t xml:space="preserve"> апрель</w:t>
                  </w:r>
                  <w:r w:rsidRPr="002C12D4">
                    <w:rPr>
                      <w:color w:val="auto"/>
                      <w:sz w:val="24"/>
                      <w:szCs w:val="24"/>
                    </w:rPr>
                    <w:t xml:space="preserve"> - декабрь 2026 год</w:t>
                  </w:r>
                </w:p>
                <w:p w:rsidR="002C12D4" w:rsidRPr="002C12D4" w:rsidRDefault="002C12D4" w:rsidP="002C12D4">
                  <w:pPr>
                    <w:spacing w:after="0" w:line="375" w:lineRule="atLeast"/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  <w:p w:rsidR="002C12D4" w:rsidRPr="002C12D4" w:rsidRDefault="002C12D4" w:rsidP="002C12D4">
                  <w:pPr>
                    <w:spacing w:after="0" w:line="375" w:lineRule="atLeast"/>
                    <w:jc w:val="both"/>
                    <w:rPr>
                      <w:color w:val="auto"/>
                      <w:sz w:val="24"/>
                      <w:szCs w:val="24"/>
                    </w:rPr>
                  </w:pPr>
                </w:p>
                <w:p w:rsidR="002C12D4" w:rsidRPr="002C12D4" w:rsidRDefault="002C12D4" w:rsidP="002C12D4">
                  <w:pPr>
                    <w:spacing w:after="0" w:line="375" w:lineRule="atLeast"/>
                    <w:jc w:val="both"/>
                    <w:rPr>
                      <w:color w:val="auto"/>
                      <w:sz w:val="24"/>
                      <w:szCs w:val="24"/>
                    </w:rPr>
                  </w:pPr>
                </w:p>
                <w:p w:rsidR="002C12D4" w:rsidRPr="002C12D4" w:rsidRDefault="002C12D4" w:rsidP="002C12D4">
                  <w:pPr>
                    <w:spacing w:after="0" w:line="375" w:lineRule="atLeast"/>
                    <w:jc w:val="both"/>
                    <w:rPr>
                      <w:color w:val="auto"/>
                      <w:sz w:val="24"/>
                      <w:szCs w:val="24"/>
                    </w:rPr>
                  </w:pPr>
                </w:p>
                <w:p w:rsidR="002C12D4" w:rsidRPr="002C12D4" w:rsidRDefault="002C12D4" w:rsidP="002C12D4">
                  <w:pPr>
                    <w:spacing w:after="0" w:line="375" w:lineRule="atLeast"/>
                    <w:jc w:val="both"/>
                    <w:rPr>
                      <w:color w:val="auto"/>
                      <w:sz w:val="24"/>
                      <w:szCs w:val="24"/>
                    </w:rPr>
                  </w:pPr>
                </w:p>
                <w:p w:rsidR="002C12D4" w:rsidRPr="002C12D4" w:rsidRDefault="002C12D4" w:rsidP="002C12D4">
                  <w:pPr>
                    <w:spacing w:after="0" w:line="375" w:lineRule="atLeast"/>
                    <w:jc w:val="both"/>
                    <w:rPr>
                      <w:color w:val="auto"/>
                      <w:sz w:val="24"/>
                      <w:szCs w:val="24"/>
                    </w:rPr>
                  </w:pPr>
                </w:p>
                <w:p w:rsidR="002C12D4" w:rsidRPr="002C12D4" w:rsidRDefault="002C12D4" w:rsidP="002C12D4">
                  <w:pPr>
                    <w:spacing w:after="0" w:line="375" w:lineRule="atLeast"/>
                    <w:jc w:val="both"/>
                    <w:rPr>
                      <w:color w:val="auto"/>
                      <w:sz w:val="24"/>
                      <w:szCs w:val="24"/>
                    </w:rPr>
                  </w:pPr>
                </w:p>
                <w:p w:rsidR="002C12D4" w:rsidRPr="002C12D4" w:rsidRDefault="002C12D4" w:rsidP="002C12D4">
                  <w:pPr>
                    <w:spacing w:after="0" w:line="375" w:lineRule="atLeast"/>
                    <w:jc w:val="both"/>
                    <w:rPr>
                      <w:color w:val="auto"/>
                      <w:sz w:val="24"/>
                      <w:szCs w:val="24"/>
                    </w:rPr>
                  </w:pPr>
                </w:p>
                <w:p w:rsidR="002C12D4" w:rsidRPr="002C12D4" w:rsidRDefault="002C12D4" w:rsidP="002C12D4">
                  <w:pPr>
                    <w:spacing w:after="0" w:line="375" w:lineRule="atLeast"/>
                    <w:jc w:val="both"/>
                    <w:rPr>
                      <w:color w:val="auto"/>
                      <w:sz w:val="24"/>
                      <w:szCs w:val="24"/>
                    </w:rPr>
                  </w:pPr>
                </w:p>
                <w:p w:rsidR="002C12D4" w:rsidRPr="002C12D4" w:rsidRDefault="002C12D4" w:rsidP="002C12D4">
                  <w:pPr>
                    <w:spacing w:after="0" w:line="375" w:lineRule="atLeast"/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2C12D4">
                    <w:rPr>
                      <w:color w:val="auto"/>
                      <w:sz w:val="24"/>
                      <w:szCs w:val="24"/>
                    </w:rPr>
                    <w:t>2026 год</w:t>
                  </w:r>
                </w:p>
                <w:p w:rsidR="002C12D4" w:rsidRDefault="002C12D4"/>
              </w:txbxContent>
            </v:textbox>
          </v:rect>
        </w:pict>
      </w:r>
      <w:r w:rsidR="002C12D4">
        <w:rPr>
          <w:noProof/>
        </w:rPr>
        <w:drawing>
          <wp:inline distT="0" distB="0" distL="0" distR="0" wp14:anchorId="7602C314" wp14:editId="6302C2AF">
            <wp:extent cx="1209675" cy="9039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539" cy="9045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048" w:rsidRDefault="00D43048" w:rsidP="00FD2517">
      <w:pPr>
        <w:pStyle w:val="1"/>
        <w:spacing w:after="0" w:line="240" w:lineRule="auto"/>
        <w:jc w:val="center"/>
        <w:rPr>
          <w:sz w:val="24"/>
          <w:szCs w:val="24"/>
        </w:rPr>
      </w:pPr>
      <w:bookmarkStart w:id="0" w:name="_Toc228950648"/>
    </w:p>
    <w:p w:rsidR="00D43048" w:rsidRDefault="00D43048" w:rsidP="00D43048">
      <w:pPr>
        <w:pStyle w:val="1"/>
        <w:spacing w:after="0" w:line="240" w:lineRule="auto"/>
        <w:ind w:left="-851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429375" cy="8420100"/>
            <wp:effectExtent l="0" t="0" r="0" b="0"/>
            <wp:docPr id="2" name="Рисунок 2" descr="C:\Users\user\Desktop\тех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ех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84" cy="841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048" w:rsidRDefault="00D43048" w:rsidP="00FD2517">
      <w:pPr>
        <w:pStyle w:val="1"/>
        <w:spacing w:after="0" w:line="240" w:lineRule="auto"/>
        <w:jc w:val="center"/>
        <w:rPr>
          <w:sz w:val="24"/>
          <w:szCs w:val="24"/>
        </w:rPr>
      </w:pPr>
    </w:p>
    <w:p w:rsidR="00D43048" w:rsidRDefault="00D43048" w:rsidP="00FD2517">
      <w:pPr>
        <w:pStyle w:val="1"/>
        <w:spacing w:after="0" w:line="240" w:lineRule="auto"/>
        <w:jc w:val="center"/>
        <w:rPr>
          <w:sz w:val="24"/>
          <w:szCs w:val="24"/>
        </w:rPr>
      </w:pPr>
    </w:p>
    <w:p w:rsidR="00D43048" w:rsidRDefault="00D43048" w:rsidP="00FD2517">
      <w:pPr>
        <w:pStyle w:val="1"/>
        <w:spacing w:after="0" w:line="240" w:lineRule="auto"/>
        <w:jc w:val="center"/>
        <w:rPr>
          <w:sz w:val="24"/>
          <w:szCs w:val="24"/>
        </w:rPr>
      </w:pPr>
    </w:p>
    <w:p w:rsidR="00D43048" w:rsidRDefault="00D43048" w:rsidP="00FD2517">
      <w:pPr>
        <w:pStyle w:val="1"/>
        <w:spacing w:after="0" w:line="240" w:lineRule="auto"/>
        <w:jc w:val="center"/>
        <w:rPr>
          <w:sz w:val="24"/>
          <w:szCs w:val="24"/>
        </w:rPr>
      </w:pPr>
    </w:p>
    <w:p w:rsidR="007853F8" w:rsidRPr="00FD2517" w:rsidRDefault="00A14E50" w:rsidP="00FD2517">
      <w:pPr>
        <w:pStyle w:val="1"/>
        <w:spacing w:after="0" w:line="240" w:lineRule="auto"/>
        <w:jc w:val="center"/>
        <w:rPr>
          <w:sz w:val="24"/>
          <w:szCs w:val="24"/>
        </w:rPr>
      </w:pPr>
      <w:bookmarkStart w:id="1" w:name="_GoBack"/>
      <w:bookmarkEnd w:id="1"/>
      <w:r w:rsidRPr="00FD2517">
        <w:rPr>
          <w:sz w:val="24"/>
          <w:szCs w:val="24"/>
        </w:rPr>
        <w:t>Введение</w:t>
      </w:r>
      <w:bookmarkEnd w:id="0"/>
    </w:p>
    <w:p w:rsidR="001E66F3" w:rsidRPr="00FD2517" w:rsidRDefault="00A14E50" w:rsidP="00FD2517">
      <w:pPr>
        <w:pStyle w:val="paragraphStyleText"/>
        <w:spacing w:line="240" w:lineRule="auto"/>
        <w:rPr>
          <w:rStyle w:val="fontStyleText"/>
          <w:sz w:val="24"/>
          <w:szCs w:val="24"/>
        </w:rPr>
      </w:pPr>
      <w:r w:rsidRPr="00FD2517">
        <w:rPr>
          <w:rStyle w:val="fontStyleText"/>
          <w:sz w:val="24"/>
          <w:szCs w:val="24"/>
        </w:rPr>
        <w:t>Центры «Точка роста» в последние годы стали важным элементом модернизации образовательной среды в России, особенно в области технического творчества и дополнительного образования. Однако развитие каждого отдельного Центра нередко происходит в изоляции, что ограничивает возможности обмена опытом, совместной работы и масштабирования успешных образовательных практик. Программа сетевого взаимодействия направлена на преодоление этих ограничений за счёт создания интегрированной системы</w:t>
      </w:r>
      <w:r w:rsidR="001E66F3" w:rsidRPr="00FD2517">
        <w:rPr>
          <w:rStyle w:val="fontStyleText"/>
          <w:sz w:val="24"/>
          <w:szCs w:val="24"/>
        </w:rPr>
        <w:t>.</w:t>
      </w:r>
    </w:p>
    <w:p w:rsidR="007853F8" w:rsidRPr="00FD2517" w:rsidRDefault="00A14E50" w:rsidP="00FD2517">
      <w:pPr>
        <w:pStyle w:val="paragraphStyleText"/>
        <w:spacing w:line="240" w:lineRule="auto"/>
        <w:rPr>
          <w:sz w:val="24"/>
          <w:szCs w:val="24"/>
        </w:rPr>
      </w:pPr>
      <w:r w:rsidRPr="00FD2517">
        <w:rPr>
          <w:rStyle w:val="fontStyleText"/>
          <w:sz w:val="24"/>
          <w:szCs w:val="24"/>
        </w:rPr>
        <w:t>Актуальность разработки данной программы обусловлена необходимостью расширить доступ школьников к современным образовательным ресурсам и повысить эффективность использования технической базы Центров. Современные технические направления требуют не только приобретения теоретических знаний, но и активного применения навыков в условиях проектной и исследовательской деятельности. Сетевое взаимодействие даёт возможность организовать дистанционные уроки и выездные практические занятия, улучшая качество и разнообразие образовательного процесса. Важно также укреплять профессиональные компетенции педагогов через совместные методические мастерские и обмен опытом. Интеллектуальные конкурсы, организуемые в рамках программы, стимулируют мотивацию учащихся и способствуют развитию творческого потенциала.</w:t>
      </w:r>
    </w:p>
    <w:p w:rsidR="007853F8" w:rsidRPr="00FD2517" w:rsidRDefault="001E66F3" w:rsidP="00FD2517">
      <w:pPr>
        <w:pStyle w:val="paragraphStyleText"/>
        <w:spacing w:line="240" w:lineRule="auto"/>
        <w:rPr>
          <w:sz w:val="24"/>
          <w:szCs w:val="24"/>
        </w:rPr>
      </w:pPr>
      <w:r w:rsidRPr="00FD2517">
        <w:rPr>
          <w:rStyle w:val="fontStyleText"/>
          <w:sz w:val="24"/>
          <w:szCs w:val="24"/>
        </w:rPr>
        <w:t>П</w:t>
      </w:r>
      <w:r w:rsidR="00A14E50" w:rsidRPr="00FD2517">
        <w:rPr>
          <w:rStyle w:val="fontStyleText"/>
          <w:sz w:val="24"/>
          <w:szCs w:val="24"/>
        </w:rPr>
        <w:t xml:space="preserve">рограмма направлена на формирование устойчивой и эффективной среды для технического </w:t>
      </w:r>
      <w:r w:rsidRPr="00FD2517">
        <w:rPr>
          <w:rStyle w:val="fontStyleText"/>
          <w:sz w:val="24"/>
          <w:szCs w:val="24"/>
        </w:rPr>
        <w:t>творчества Центров образование цифровых и гуманитарных профилей «Точка роста»</w:t>
      </w:r>
      <w:r w:rsidR="00A14E50" w:rsidRPr="00FD2517">
        <w:rPr>
          <w:rStyle w:val="fontStyleText"/>
          <w:sz w:val="24"/>
          <w:szCs w:val="24"/>
        </w:rPr>
        <w:t xml:space="preserve">. Она учитывает текущие потребности образовательных учреждений, возможности Центров «Точка роста» и стремление к развитию модернизированного подхода к дополнительному образованию школьников. </w:t>
      </w:r>
    </w:p>
    <w:p w:rsidR="007853F8" w:rsidRPr="00FD2517" w:rsidRDefault="007853F8" w:rsidP="00FD2517">
      <w:pPr>
        <w:spacing w:after="0" w:line="240" w:lineRule="auto"/>
        <w:rPr>
          <w:sz w:val="24"/>
          <w:szCs w:val="24"/>
        </w:rPr>
        <w:sectPr w:rsidR="007853F8" w:rsidRPr="00FD2517">
          <w:footerReference w:type="default" r:id="rId11"/>
          <w:pgSz w:w="11905" w:h="16837"/>
          <w:pgMar w:top="1133" w:right="566" w:bottom="1133" w:left="1700" w:header="720" w:footer="720" w:gutter="0"/>
          <w:cols w:space="720"/>
        </w:sectPr>
      </w:pPr>
    </w:p>
    <w:p w:rsidR="007853F8" w:rsidRPr="00FD2517" w:rsidRDefault="00A14E50" w:rsidP="00FD2517">
      <w:pPr>
        <w:pStyle w:val="paragraphStyleText"/>
        <w:spacing w:line="240" w:lineRule="auto"/>
        <w:rPr>
          <w:sz w:val="24"/>
          <w:szCs w:val="24"/>
        </w:rPr>
      </w:pPr>
      <w:r w:rsidRPr="00FD2517">
        <w:rPr>
          <w:rStyle w:val="fontStyleText"/>
          <w:sz w:val="24"/>
          <w:szCs w:val="24"/>
        </w:rPr>
        <w:lastRenderedPageBreak/>
        <w:t>Центры «Точка роста» выступают ключевыми площадками для вовлечения школьников в техническое творчество, превращая абстрактные знания в реальные проекты и эксперименты. Они создают условия, в которых дети получают первые навыки разработки технических решений и учатся работать с современными технологиями. Благодаря оснащённости современным оборудованием и поддержке квалифицированных педагогов, учащиеся открывают для себя разнообразные области инженерного дела, программирования и робототехники, что стимулирует устойчивый интерес к техническим профессиям.</w:t>
      </w:r>
    </w:p>
    <w:p w:rsidR="007853F8" w:rsidRPr="00FD2517" w:rsidRDefault="00A14E50" w:rsidP="00FD2517">
      <w:pPr>
        <w:pStyle w:val="paragraphStyleText"/>
        <w:spacing w:line="240" w:lineRule="auto"/>
        <w:rPr>
          <w:sz w:val="24"/>
          <w:szCs w:val="24"/>
        </w:rPr>
      </w:pPr>
      <w:r w:rsidRPr="00FD2517">
        <w:rPr>
          <w:rStyle w:val="fontStyleText"/>
          <w:sz w:val="24"/>
          <w:szCs w:val="24"/>
        </w:rPr>
        <w:t xml:space="preserve">Таким образом, развитие сетевого взаимодействия между Центрами «Точка роста» </w:t>
      </w:r>
      <w:r w:rsidR="001E66F3" w:rsidRPr="00FD2517">
        <w:rPr>
          <w:rStyle w:val="fontStyleText"/>
          <w:sz w:val="24"/>
          <w:szCs w:val="24"/>
        </w:rPr>
        <w:t>МБОУ «</w:t>
      </w:r>
      <w:r w:rsidR="00175E72" w:rsidRPr="00FD2517">
        <w:rPr>
          <w:rStyle w:val="fontStyleText"/>
          <w:sz w:val="24"/>
          <w:szCs w:val="24"/>
        </w:rPr>
        <w:t>СОШ» с.</w:t>
      </w:r>
      <w:r w:rsidR="00F4563C">
        <w:rPr>
          <w:rStyle w:val="fontStyleText"/>
          <w:sz w:val="24"/>
          <w:szCs w:val="24"/>
        </w:rPr>
        <w:t xml:space="preserve"> </w:t>
      </w:r>
      <w:r w:rsidR="00175E72" w:rsidRPr="00FD2517">
        <w:rPr>
          <w:rStyle w:val="fontStyleText"/>
          <w:sz w:val="24"/>
          <w:szCs w:val="24"/>
        </w:rPr>
        <w:t xml:space="preserve">Объячево и МБОУ «СОШ» </w:t>
      </w:r>
      <w:proofErr w:type="spellStart"/>
      <w:r w:rsidR="00175E72" w:rsidRPr="00FD2517">
        <w:rPr>
          <w:rStyle w:val="fontStyleText"/>
          <w:sz w:val="24"/>
          <w:szCs w:val="24"/>
        </w:rPr>
        <w:t>пст</w:t>
      </w:r>
      <w:proofErr w:type="spellEnd"/>
      <w:r w:rsidR="00175E72" w:rsidRPr="00FD2517">
        <w:rPr>
          <w:rStyle w:val="fontStyleText"/>
          <w:sz w:val="24"/>
          <w:szCs w:val="24"/>
        </w:rPr>
        <w:t xml:space="preserve"> </w:t>
      </w:r>
      <w:proofErr w:type="spellStart"/>
      <w:r w:rsidR="00175E72" w:rsidRPr="00FD2517">
        <w:rPr>
          <w:rStyle w:val="fontStyleText"/>
          <w:sz w:val="24"/>
          <w:szCs w:val="24"/>
        </w:rPr>
        <w:t>Вухтым</w:t>
      </w:r>
      <w:proofErr w:type="spellEnd"/>
      <w:r w:rsidR="00F4563C">
        <w:rPr>
          <w:rStyle w:val="fontStyleText"/>
          <w:sz w:val="24"/>
          <w:szCs w:val="24"/>
        </w:rPr>
        <w:t>,</w:t>
      </w:r>
      <w:r w:rsidR="00175E72" w:rsidRPr="00FD2517">
        <w:rPr>
          <w:rStyle w:val="fontStyleText"/>
          <w:sz w:val="24"/>
          <w:szCs w:val="24"/>
        </w:rPr>
        <w:t xml:space="preserve"> </w:t>
      </w:r>
      <w:r w:rsidR="001E66F3" w:rsidRPr="00FD2517">
        <w:rPr>
          <w:rStyle w:val="fontStyleText"/>
          <w:sz w:val="24"/>
          <w:szCs w:val="24"/>
        </w:rPr>
        <w:t xml:space="preserve"> это— </w:t>
      </w:r>
      <w:proofErr w:type="gramStart"/>
      <w:r w:rsidR="001E66F3" w:rsidRPr="00FD2517">
        <w:rPr>
          <w:rStyle w:val="fontStyleText"/>
          <w:sz w:val="24"/>
          <w:szCs w:val="24"/>
        </w:rPr>
        <w:t>фо</w:t>
      </w:r>
      <w:proofErr w:type="gramEnd"/>
      <w:r w:rsidR="001E66F3" w:rsidRPr="00FD2517">
        <w:rPr>
          <w:rStyle w:val="fontStyleText"/>
          <w:sz w:val="24"/>
          <w:szCs w:val="24"/>
        </w:rPr>
        <w:t>рмирование</w:t>
      </w:r>
      <w:r w:rsidRPr="00FD2517">
        <w:rPr>
          <w:rStyle w:val="fontStyleText"/>
          <w:sz w:val="24"/>
          <w:szCs w:val="24"/>
        </w:rPr>
        <w:t xml:space="preserve"> системы образования, способствующей развитию технических компетенций и творческих способностей школьников на современном уровне. </w:t>
      </w:r>
    </w:p>
    <w:p w:rsidR="007853F8" w:rsidRPr="00FD2517" w:rsidRDefault="007853F8" w:rsidP="00FD2517">
      <w:pPr>
        <w:spacing w:after="0" w:line="240" w:lineRule="auto"/>
        <w:rPr>
          <w:sz w:val="24"/>
          <w:szCs w:val="24"/>
        </w:rPr>
        <w:sectPr w:rsidR="007853F8" w:rsidRPr="00FD2517">
          <w:footerReference w:type="default" r:id="rId12"/>
          <w:pgSz w:w="11905" w:h="16837"/>
          <w:pgMar w:top="1133" w:right="566" w:bottom="1133" w:left="1700" w:header="720" w:footer="720" w:gutter="0"/>
          <w:cols w:space="720"/>
        </w:sectPr>
      </w:pPr>
    </w:p>
    <w:p w:rsidR="007853F8" w:rsidRPr="00FD2517" w:rsidRDefault="00A14E50" w:rsidP="00FD2517">
      <w:pPr>
        <w:pStyle w:val="1"/>
        <w:spacing w:after="0" w:line="240" w:lineRule="auto"/>
        <w:jc w:val="center"/>
        <w:rPr>
          <w:sz w:val="24"/>
          <w:szCs w:val="24"/>
        </w:rPr>
      </w:pPr>
      <w:bookmarkStart w:id="2" w:name="_Toc228950651"/>
      <w:r w:rsidRPr="00FD2517">
        <w:rPr>
          <w:sz w:val="24"/>
          <w:szCs w:val="24"/>
        </w:rPr>
        <w:lastRenderedPageBreak/>
        <w:t>Актуальность программы сетевого взаимодействия</w:t>
      </w:r>
      <w:bookmarkEnd w:id="2"/>
    </w:p>
    <w:p w:rsidR="007853F8" w:rsidRPr="00FD2517" w:rsidRDefault="00A14E50" w:rsidP="00FD2517">
      <w:pPr>
        <w:pStyle w:val="paragraphStyleText"/>
        <w:spacing w:line="240" w:lineRule="auto"/>
        <w:rPr>
          <w:sz w:val="24"/>
          <w:szCs w:val="24"/>
        </w:rPr>
      </w:pPr>
      <w:r w:rsidRPr="00FD2517">
        <w:rPr>
          <w:rStyle w:val="fontStyleText"/>
          <w:sz w:val="24"/>
          <w:szCs w:val="24"/>
        </w:rPr>
        <w:t>С учётом роли Центров как ключевых точек доступа к новым технологиям и современной инженерной практике, создание каналов постоянного, скоординированного обмена знаниями и ресурсами между ними становится необходимым этапом развития всей системы. Между Центрами существует потенциал для синергии: объединение методических наработок педагогов, коллективное решение образовательных и организационных задач, проведение совместных проектных и исследовательских мероприятий. Однако эти возможности остаются недостаточно реализованными без специально разработанных механизмов взаимодействия.</w:t>
      </w:r>
    </w:p>
    <w:p w:rsidR="007853F8" w:rsidRPr="00FD2517" w:rsidRDefault="001E66F3" w:rsidP="00FD2517">
      <w:pPr>
        <w:pStyle w:val="paragraphStyleText"/>
        <w:spacing w:line="240" w:lineRule="auto"/>
        <w:rPr>
          <w:sz w:val="24"/>
          <w:szCs w:val="24"/>
        </w:rPr>
      </w:pPr>
      <w:r w:rsidRPr="00FD2517">
        <w:rPr>
          <w:rStyle w:val="fontStyleText"/>
          <w:sz w:val="24"/>
          <w:szCs w:val="24"/>
        </w:rPr>
        <w:t>Н</w:t>
      </w:r>
      <w:r w:rsidR="00A14E50" w:rsidRPr="00FD2517">
        <w:rPr>
          <w:rStyle w:val="fontStyleText"/>
          <w:sz w:val="24"/>
          <w:szCs w:val="24"/>
        </w:rPr>
        <w:t>еобходимость разработки специализированной программы сетевого взаимодействия обусловлена стремлением максимально использовать потенциал уже созданных Центров «Точка роста», усилить обмен лучшими практиками и стимулировать комплексное развитие техниче</w:t>
      </w:r>
      <w:r w:rsidRPr="00FD2517">
        <w:rPr>
          <w:rStyle w:val="fontStyleText"/>
          <w:sz w:val="24"/>
          <w:szCs w:val="24"/>
        </w:rPr>
        <w:t>ских компетенций на районном и республиканском</w:t>
      </w:r>
      <w:r w:rsidR="00A14E50" w:rsidRPr="00FD2517">
        <w:rPr>
          <w:rStyle w:val="fontStyleText"/>
          <w:sz w:val="24"/>
          <w:szCs w:val="24"/>
        </w:rPr>
        <w:t xml:space="preserve"> уровне. Это подготовит базу для систематической организации совместных мероприятий, повышения качества занятий и формирования единого образовательного пространства, что подробно раскрывается в следующих разделах работы.</w:t>
      </w:r>
    </w:p>
    <w:p w:rsidR="00A93DF6" w:rsidRPr="00FD2517" w:rsidRDefault="00A93DF6" w:rsidP="00FD2517">
      <w:pPr>
        <w:pStyle w:val="1"/>
        <w:spacing w:after="0" w:line="240" w:lineRule="auto"/>
        <w:jc w:val="center"/>
        <w:rPr>
          <w:sz w:val="24"/>
          <w:szCs w:val="24"/>
        </w:rPr>
      </w:pPr>
      <w:bookmarkStart w:id="3" w:name="_Toc228950656"/>
    </w:p>
    <w:p w:rsidR="007853F8" w:rsidRPr="00FD2517" w:rsidRDefault="00A14E50" w:rsidP="00FD2517">
      <w:pPr>
        <w:pStyle w:val="1"/>
        <w:spacing w:after="0" w:line="240" w:lineRule="auto"/>
        <w:jc w:val="center"/>
        <w:rPr>
          <w:sz w:val="24"/>
          <w:szCs w:val="24"/>
        </w:rPr>
      </w:pPr>
      <w:r w:rsidRPr="00FD2517">
        <w:rPr>
          <w:sz w:val="24"/>
          <w:szCs w:val="24"/>
        </w:rPr>
        <w:t>Эффективность и перспективы развития программы сетевого взаимодействия</w:t>
      </w:r>
      <w:bookmarkEnd w:id="3"/>
    </w:p>
    <w:p w:rsidR="007853F8" w:rsidRPr="00FD2517" w:rsidRDefault="00A14E50" w:rsidP="00FD2517">
      <w:pPr>
        <w:pStyle w:val="paragraphStyleText"/>
        <w:spacing w:line="240" w:lineRule="auto"/>
        <w:rPr>
          <w:sz w:val="24"/>
          <w:szCs w:val="24"/>
        </w:rPr>
      </w:pPr>
      <w:r w:rsidRPr="00FD2517">
        <w:rPr>
          <w:rStyle w:val="fontStyleText"/>
          <w:sz w:val="24"/>
          <w:szCs w:val="24"/>
        </w:rPr>
        <w:t>Внедрение программы сетевого взаимодействия Центров «</w:t>
      </w:r>
      <w:r w:rsidR="00175E72" w:rsidRPr="00FD2517">
        <w:rPr>
          <w:rStyle w:val="fontStyleText"/>
          <w:sz w:val="24"/>
          <w:szCs w:val="24"/>
        </w:rPr>
        <w:t>Точка роста» по техническому направлению</w:t>
      </w:r>
      <w:proofErr w:type="gramStart"/>
      <w:r w:rsidR="00175E72" w:rsidRPr="00FD2517">
        <w:rPr>
          <w:rStyle w:val="fontStyleText"/>
          <w:sz w:val="24"/>
          <w:szCs w:val="24"/>
        </w:rPr>
        <w:t xml:space="preserve"> </w:t>
      </w:r>
      <w:r w:rsidRPr="00FD2517">
        <w:rPr>
          <w:rStyle w:val="fontStyleText"/>
          <w:sz w:val="24"/>
          <w:szCs w:val="24"/>
        </w:rPr>
        <w:t>,</w:t>
      </w:r>
      <w:proofErr w:type="gramEnd"/>
      <w:r w:rsidRPr="00FD2517">
        <w:rPr>
          <w:rStyle w:val="fontStyleText"/>
          <w:sz w:val="24"/>
          <w:szCs w:val="24"/>
        </w:rPr>
        <w:t xml:space="preserve"> выражающиеся в расширении доступа учащихся к современным техническим ресурсам и образовательным мероприятиям. </w:t>
      </w:r>
    </w:p>
    <w:p w:rsidR="00175E72" w:rsidRPr="00FD2517" w:rsidRDefault="00A14E50" w:rsidP="00FD2517">
      <w:pPr>
        <w:pStyle w:val="paragraphStyleText"/>
        <w:spacing w:line="240" w:lineRule="auto"/>
        <w:rPr>
          <w:sz w:val="24"/>
          <w:szCs w:val="24"/>
        </w:rPr>
        <w:sectPr w:rsidR="00175E72" w:rsidRPr="00FD2517">
          <w:footerReference w:type="default" r:id="rId13"/>
          <w:pgSz w:w="11905" w:h="16837"/>
          <w:pgMar w:top="1133" w:right="566" w:bottom="1133" w:left="1700" w:header="720" w:footer="720" w:gutter="0"/>
          <w:cols w:space="720"/>
        </w:sectPr>
      </w:pPr>
      <w:r w:rsidRPr="00FD2517">
        <w:rPr>
          <w:rStyle w:val="fontStyleText"/>
          <w:sz w:val="24"/>
          <w:szCs w:val="24"/>
        </w:rPr>
        <w:t>Перспективы развития программы заключаются в расширении цифровой инфраструктуры и внедрении более совершенных платформ для организации совместной работы и обмена образовательными ресурсами. Также перспективно развитие системы непрерывного повышения квалификации педагогов с фокусом на современные технологии и онлайн-форматыобучения.</w:t>
      </w:r>
      <w:r w:rsidR="00A93DF6" w:rsidRPr="00FD2517">
        <w:rPr>
          <w:sz w:val="24"/>
          <w:szCs w:val="24"/>
        </w:rPr>
        <w:t xml:space="preserve"> </w:t>
      </w:r>
    </w:p>
    <w:p w:rsidR="00D8079E" w:rsidRPr="00D8079E" w:rsidRDefault="00A9378B" w:rsidP="00FD2517">
      <w:pPr>
        <w:shd w:val="clear" w:color="auto" w:fill="FFFFFF"/>
        <w:spacing w:after="0" w:line="240" w:lineRule="auto"/>
        <w:ind w:left="993"/>
        <w:jc w:val="both"/>
        <w:outlineLvl w:val="1"/>
        <w:rPr>
          <w:b/>
          <w:bCs/>
          <w:sz w:val="24"/>
          <w:szCs w:val="24"/>
        </w:rPr>
      </w:pPr>
      <w:bookmarkStart w:id="4" w:name="_Toc228950657"/>
      <w:r>
        <w:rPr>
          <w:b/>
          <w:bCs/>
          <w:sz w:val="24"/>
          <w:szCs w:val="24"/>
        </w:rPr>
        <w:lastRenderedPageBreak/>
        <w:t xml:space="preserve">     </w:t>
      </w:r>
      <w:r w:rsidR="00D8079E" w:rsidRPr="00D8079E">
        <w:rPr>
          <w:b/>
          <w:bCs/>
          <w:sz w:val="24"/>
          <w:szCs w:val="24"/>
        </w:rPr>
        <w:t>Цель программы</w:t>
      </w:r>
    </w:p>
    <w:p w:rsidR="00D8079E" w:rsidRPr="00D8079E" w:rsidRDefault="00D8079E" w:rsidP="00FD2517">
      <w:pPr>
        <w:shd w:val="clear" w:color="auto" w:fill="FFFFFF"/>
        <w:spacing w:after="0" w:line="240" w:lineRule="auto"/>
        <w:ind w:left="993"/>
        <w:jc w:val="both"/>
        <w:rPr>
          <w:sz w:val="24"/>
          <w:szCs w:val="24"/>
        </w:rPr>
      </w:pPr>
      <w:r w:rsidRPr="00D8079E">
        <w:rPr>
          <w:sz w:val="24"/>
          <w:szCs w:val="24"/>
        </w:rPr>
        <w:t xml:space="preserve">Формирование у обучающихся 5–9 классов компетенций в области робототехники и управления </w:t>
      </w:r>
      <w:proofErr w:type="spellStart"/>
      <w:r w:rsidRPr="00D8079E">
        <w:rPr>
          <w:sz w:val="24"/>
          <w:szCs w:val="24"/>
        </w:rPr>
        <w:t>квадрокоптерами</w:t>
      </w:r>
      <w:proofErr w:type="spellEnd"/>
      <w:r w:rsidRPr="00D8079E">
        <w:rPr>
          <w:sz w:val="24"/>
          <w:szCs w:val="24"/>
        </w:rPr>
        <w:t xml:space="preserve"> через практическую деятельность в условиях сетевого взаимодействия центров «Точка роста».</w:t>
      </w:r>
    </w:p>
    <w:p w:rsidR="00D8079E" w:rsidRPr="00D8079E" w:rsidRDefault="00A9378B" w:rsidP="00FD2517">
      <w:pPr>
        <w:shd w:val="clear" w:color="auto" w:fill="FFFFFF"/>
        <w:spacing w:after="0" w:line="240" w:lineRule="auto"/>
        <w:ind w:left="993"/>
        <w:jc w:val="both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="00D8079E" w:rsidRPr="00D8079E">
        <w:rPr>
          <w:b/>
          <w:bCs/>
          <w:sz w:val="24"/>
          <w:szCs w:val="24"/>
        </w:rPr>
        <w:t>Задачи программы</w:t>
      </w:r>
    </w:p>
    <w:p w:rsidR="00D8079E" w:rsidRPr="00D8079E" w:rsidRDefault="00D8079E" w:rsidP="00FD2517">
      <w:pPr>
        <w:shd w:val="clear" w:color="auto" w:fill="FFFFFF"/>
        <w:spacing w:after="0" w:line="240" w:lineRule="auto"/>
        <w:ind w:left="993"/>
        <w:jc w:val="both"/>
        <w:rPr>
          <w:sz w:val="24"/>
          <w:szCs w:val="24"/>
        </w:rPr>
      </w:pPr>
      <w:r w:rsidRPr="00D8079E">
        <w:rPr>
          <w:b/>
          <w:bCs/>
          <w:sz w:val="24"/>
          <w:szCs w:val="24"/>
        </w:rPr>
        <w:t>Образовательные:</w:t>
      </w:r>
    </w:p>
    <w:p w:rsidR="00D8079E" w:rsidRPr="00D8079E" w:rsidRDefault="00D8079E" w:rsidP="00FD2517">
      <w:pPr>
        <w:numPr>
          <w:ilvl w:val="0"/>
          <w:numId w:val="1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>познакомить с основами робототехники, механики, программирования и устройства беспилотных летательных аппаратов (БПЛА);</w:t>
      </w:r>
    </w:p>
    <w:p w:rsidR="00D8079E" w:rsidRPr="00D8079E" w:rsidRDefault="00D8079E" w:rsidP="00FD2517">
      <w:pPr>
        <w:numPr>
          <w:ilvl w:val="0"/>
          <w:numId w:val="1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>обучить работе с образовательными конструкторами (LEGO </w:t>
      </w:r>
      <w:proofErr w:type="spellStart"/>
      <w:r w:rsidRPr="00D8079E">
        <w:rPr>
          <w:sz w:val="24"/>
          <w:szCs w:val="24"/>
        </w:rPr>
        <w:t>Mindstorms</w:t>
      </w:r>
      <w:proofErr w:type="spellEnd"/>
      <w:r w:rsidRPr="00D8079E">
        <w:rPr>
          <w:sz w:val="24"/>
          <w:szCs w:val="24"/>
        </w:rPr>
        <w:t xml:space="preserve"> EV3, </w:t>
      </w:r>
      <w:proofErr w:type="spellStart"/>
      <w:r w:rsidRPr="00D8079E">
        <w:rPr>
          <w:sz w:val="24"/>
          <w:szCs w:val="24"/>
        </w:rPr>
        <w:t>Arduino</w:t>
      </w:r>
      <w:proofErr w:type="spellEnd"/>
      <w:r w:rsidRPr="00D8079E">
        <w:rPr>
          <w:sz w:val="24"/>
          <w:szCs w:val="24"/>
        </w:rPr>
        <w:t xml:space="preserve">, наборы для сборки </w:t>
      </w:r>
      <w:proofErr w:type="spellStart"/>
      <w:r w:rsidRPr="00D8079E">
        <w:rPr>
          <w:sz w:val="24"/>
          <w:szCs w:val="24"/>
        </w:rPr>
        <w:t>квадрокоптеров</w:t>
      </w:r>
      <w:proofErr w:type="spellEnd"/>
      <w:r w:rsidRPr="00D8079E">
        <w:rPr>
          <w:sz w:val="24"/>
          <w:szCs w:val="24"/>
        </w:rPr>
        <w:t>);</w:t>
      </w:r>
    </w:p>
    <w:p w:rsidR="00D8079E" w:rsidRPr="00D8079E" w:rsidRDefault="00D8079E" w:rsidP="00FD2517">
      <w:pPr>
        <w:numPr>
          <w:ilvl w:val="0"/>
          <w:numId w:val="1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 xml:space="preserve">сформировать навыки сборки, программирования роботов и </w:t>
      </w:r>
      <w:proofErr w:type="spellStart"/>
      <w:r w:rsidRPr="00D8079E">
        <w:rPr>
          <w:sz w:val="24"/>
          <w:szCs w:val="24"/>
        </w:rPr>
        <w:t>квадрокоптеров</w:t>
      </w:r>
      <w:proofErr w:type="spellEnd"/>
      <w:r w:rsidRPr="00D8079E">
        <w:rPr>
          <w:sz w:val="24"/>
          <w:szCs w:val="24"/>
        </w:rPr>
        <w:t>, а также пилотирования;</w:t>
      </w:r>
    </w:p>
    <w:p w:rsidR="00D8079E" w:rsidRPr="00D8079E" w:rsidRDefault="00D8079E" w:rsidP="00FD2517">
      <w:pPr>
        <w:numPr>
          <w:ilvl w:val="0"/>
          <w:numId w:val="1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>научить основам алгоритмизации, автоматизации процессов и безопасной работы с оборудованием.</w:t>
      </w:r>
    </w:p>
    <w:p w:rsidR="00D8079E" w:rsidRPr="00D8079E" w:rsidRDefault="00D8079E" w:rsidP="00FD2517">
      <w:pPr>
        <w:shd w:val="clear" w:color="auto" w:fill="FFFFFF"/>
        <w:spacing w:after="0" w:line="240" w:lineRule="auto"/>
        <w:ind w:left="993"/>
        <w:jc w:val="both"/>
        <w:rPr>
          <w:sz w:val="24"/>
          <w:szCs w:val="24"/>
        </w:rPr>
      </w:pPr>
      <w:r w:rsidRPr="00D8079E">
        <w:rPr>
          <w:b/>
          <w:bCs/>
          <w:sz w:val="24"/>
          <w:szCs w:val="24"/>
        </w:rPr>
        <w:t>Развивающие:</w:t>
      </w:r>
    </w:p>
    <w:p w:rsidR="00D8079E" w:rsidRPr="00D8079E" w:rsidRDefault="00D8079E" w:rsidP="00FD2517">
      <w:pPr>
        <w:numPr>
          <w:ilvl w:val="0"/>
          <w:numId w:val="2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>развить логическое, алгоритмическое и инженерное мышление;</w:t>
      </w:r>
    </w:p>
    <w:p w:rsidR="00D8079E" w:rsidRPr="00D8079E" w:rsidRDefault="00D8079E" w:rsidP="00FD2517">
      <w:pPr>
        <w:numPr>
          <w:ilvl w:val="0"/>
          <w:numId w:val="2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>стимулировать познавательную активность и творческую инициативу;</w:t>
      </w:r>
    </w:p>
    <w:p w:rsidR="00D8079E" w:rsidRPr="00D8079E" w:rsidRDefault="00D8079E" w:rsidP="00FD2517">
      <w:pPr>
        <w:numPr>
          <w:ilvl w:val="0"/>
          <w:numId w:val="2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>развить пространственное воображение, мелкую моторику и навыки работы с инструментами;</w:t>
      </w:r>
    </w:p>
    <w:p w:rsidR="00D8079E" w:rsidRPr="00D8079E" w:rsidRDefault="00D8079E" w:rsidP="00FD2517">
      <w:pPr>
        <w:numPr>
          <w:ilvl w:val="0"/>
          <w:numId w:val="2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>сформировать навыки проектной деятельности и работы в команде.</w:t>
      </w:r>
    </w:p>
    <w:p w:rsidR="00D8079E" w:rsidRPr="00D8079E" w:rsidRDefault="00D8079E" w:rsidP="00FD2517">
      <w:pPr>
        <w:shd w:val="clear" w:color="auto" w:fill="FFFFFF"/>
        <w:spacing w:after="0" w:line="240" w:lineRule="auto"/>
        <w:ind w:left="993"/>
        <w:jc w:val="both"/>
        <w:rPr>
          <w:sz w:val="24"/>
          <w:szCs w:val="24"/>
        </w:rPr>
      </w:pPr>
      <w:r w:rsidRPr="00D8079E">
        <w:rPr>
          <w:b/>
          <w:bCs/>
          <w:sz w:val="24"/>
          <w:szCs w:val="24"/>
        </w:rPr>
        <w:t>Воспитательные:</w:t>
      </w:r>
    </w:p>
    <w:p w:rsidR="00D8079E" w:rsidRPr="00D8079E" w:rsidRDefault="00D8079E" w:rsidP="00FD2517">
      <w:pPr>
        <w:numPr>
          <w:ilvl w:val="0"/>
          <w:numId w:val="3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>воспитать ответственность, аккуратность и целеустремлённость;</w:t>
      </w:r>
    </w:p>
    <w:p w:rsidR="00D8079E" w:rsidRPr="00D8079E" w:rsidRDefault="00D8079E" w:rsidP="00FD2517">
      <w:pPr>
        <w:numPr>
          <w:ilvl w:val="0"/>
          <w:numId w:val="3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>развить коммуникативные навыки через совместную работу над проектами;</w:t>
      </w:r>
    </w:p>
    <w:p w:rsidR="00D8079E" w:rsidRPr="00D8079E" w:rsidRDefault="00D8079E" w:rsidP="00FD2517">
      <w:pPr>
        <w:numPr>
          <w:ilvl w:val="0"/>
          <w:numId w:val="3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>привить интерес к непрерывному самообразованию в области технологий.</w:t>
      </w:r>
    </w:p>
    <w:p w:rsidR="009F6A20" w:rsidRDefault="009F6A20" w:rsidP="00FD2517">
      <w:pPr>
        <w:shd w:val="clear" w:color="auto" w:fill="FFFFFF"/>
        <w:spacing w:after="0" w:line="240" w:lineRule="auto"/>
        <w:ind w:left="993"/>
        <w:jc w:val="both"/>
        <w:outlineLvl w:val="1"/>
        <w:rPr>
          <w:b/>
          <w:bCs/>
          <w:sz w:val="24"/>
          <w:szCs w:val="24"/>
        </w:rPr>
      </w:pPr>
    </w:p>
    <w:p w:rsidR="009F6A20" w:rsidRDefault="009F6A20" w:rsidP="00FD2517">
      <w:pPr>
        <w:shd w:val="clear" w:color="auto" w:fill="FFFFFF"/>
        <w:spacing w:after="0" w:line="240" w:lineRule="auto"/>
        <w:ind w:left="993"/>
        <w:jc w:val="both"/>
        <w:outlineLvl w:val="1"/>
        <w:rPr>
          <w:b/>
          <w:bCs/>
          <w:sz w:val="24"/>
          <w:szCs w:val="24"/>
        </w:rPr>
      </w:pPr>
    </w:p>
    <w:p w:rsidR="00D8079E" w:rsidRPr="00D8079E" w:rsidRDefault="00D8079E" w:rsidP="00FD2517">
      <w:pPr>
        <w:shd w:val="clear" w:color="auto" w:fill="FFFFFF"/>
        <w:spacing w:after="0" w:line="240" w:lineRule="auto"/>
        <w:ind w:left="993"/>
        <w:jc w:val="both"/>
        <w:outlineLvl w:val="1"/>
        <w:rPr>
          <w:b/>
          <w:bCs/>
          <w:sz w:val="24"/>
          <w:szCs w:val="24"/>
        </w:rPr>
      </w:pPr>
      <w:r w:rsidRPr="00D8079E">
        <w:rPr>
          <w:b/>
          <w:bCs/>
          <w:sz w:val="24"/>
          <w:szCs w:val="24"/>
        </w:rPr>
        <w:t>Участники сетевого взаимодействия</w:t>
      </w:r>
    </w:p>
    <w:p w:rsidR="00D8079E" w:rsidRPr="00D8079E" w:rsidRDefault="00D8079E" w:rsidP="00FD2517">
      <w:pPr>
        <w:numPr>
          <w:ilvl w:val="0"/>
          <w:numId w:val="4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>центры «Точка роста» образовательных организаций</w:t>
      </w:r>
      <w:r w:rsidR="00FD2517" w:rsidRPr="00FD2517">
        <w:rPr>
          <w:sz w:val="24"/>
          <w:szCs w:val="24"/>
        </w:rPr>
        <w:t xml:space="preserve">: МБОУ «СОШ» с. Объячево и МБОУ «СОШ» </w:t>
      </w:r>
      <w:proofErr w:type="spellStart"/>
      <w:r w:rsidR="00FD2517" w:rsidRPr="00FD2517">
        <w:rPr>
          <w:sz w:val="24"/>
          <w:szCs w:val="24"/>
        </w:rPr>
        <w:t>пст</w:t>
      </w:r>
      <w:proofErr w:type="spellEnd"/>
      <w:r w:rsidR="00FD2517" w:rsidRPr="00FD2517">
        <w:rPr>
          <w:sz w:val="24"/>
          <w:szCs w:val="24"/>
        </w:rPr>
        <w:t xml:space="preserve"> «</w:t>
      </w:r>
      <w:proofErr w:type="spellStart"/>
      <w:r w:rsidR="00FD2517" w:rsidRPr="00FD2517">
        <w:rPr>
          <w:sz w:val="24"/>
          <w:szCs w:val="24"/>
        </w:rPr>
        <w:t>Вухтым</w:t>
      </w:r>
      <w:proofErr w:type="spellEnd"/>
      <w:r w:rsidR="00FD2517" w:rsidRPr="00FD2517">
        <w:rPr>
          <w:sz w:val="24"/>
          <w:szCs w:val="24"/>
        </w:rPr>
        <w:t>»</w:t>
      </w:r>
      <w:r w:rsidRPr="00D8079E">
        <w:rPr>
          <w:sz w:val="24"/>
          <w:szCs w:val="24"/>
        </w:rPr>
        <w:t>;</w:t>
      </w:r>
    </w:p>
    <w:p w:rsidR="009F6A20" w:rsidRDefault="00A9378B" w:rsidP="00FD2517">
      <w:pPr>
        <w:shd w:val="clear" w:color="auto" w:fill="FFFFFF"/>
        <w:spacing w:after="0" w:line="240" w:lineRule="auto"/>
        <w:ind w:left="993"/>
        <w:jc w:val="both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</w:p>
    <w:p w:rsidR="009F6A20" w:rsidRDefault="009F6A20" w:rsidP="00FD2517">
      <w:pPr>
        <w:shd w:val="clear" w:color="auto" w:fill="FFFFFF"/>
        <w:spacing w:after="0" w:line="240" w:lineRule="auto"/>
        <w:ind w:left="993"/>
        <w:jc w:val="both"/>
        <w:outlineLvl w:val="1"/>
        <w:rPr>
          <w:b/>
          <w:bCs/>
          <w:sz w:val="24"/>
          <w:szCs w:val="24"/>
        </w:rPr>
      </w:pPr>
    </w:p>
    <w:p w:rsidR="00D8079E" w:rsidRPr="00D8079E" w:rsidRDefault="00D8079E" w:rsidP="00FD2517">
      <w:pPr>
        <w:shd w:val="clear" w:color="auto" w:fill="FFFFFF"/>
        <w:spacing w:after="0" w:line="240" w:lineRule="auto"/>
        <w:ind w:left="993"/>
        <w:jc w:val="both"/>
        <w:outlineLvl w:val="1"/>
        <w:rPr>
          <w:b/>
          <w:bCs/>
          <w:sz w:val="24"/>
          <w:szCs w:val="24"/>
        </w:rPr>
      </w:pPr>
      <w:r w:rsidRPr="00D8079E">
        <w:rPr>
          <w:b/>
          <w:bCs/>
          <w:sz w:val="24"/>
          <w:szCs w:val="24"/>
        </w:rPr>
        <w:t>Возраст обучающихся и срок реализации</w:t>
      </w:r>
    </w:p>
    <w:p w:rsidR="00D8079E" w:rsidRPr="00D8079E" w:rsidRDefault="00D8079E" w:rsidP="00FD2517">
      <w:pPr>
        <w:numPr>
          <w:ilvl w:val="0"/>
          <w:numId w:val="5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b/>
          <w:bCs/>
          <w:sz w:val="24"/>
          <w:szCs w:val="24"/>
        </w:rPr>
        <w:t>Возраст:</w:t>
      </w:r>
      <w:r w:rsidRPr="00D8079E">
        <w:rPr>
          <w:sz w:val="24"/>
          <w:szCs w:val="24"/>
        </w:rPr>
        <w:t> 11–15 лет (5–9 классы).</w:t>
      </w:r>
    </w:p>
    <w:p w:rsidR="00D8079E" w:rsidRPr="00D8079E" w:rsidRDefault="00D8079E" w:rsidP="00FD2517">
      <w:pPr>
        <w:numPr>
          <w:ilvl w:val="0"/>
          <w:numId w:val="5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b/>
          <w:bCs/>
          <w:sz w:val="24"/>
          <w:szCs w:val="24"/>
        </w:rPr>
        <w:t>Срок реализации:</w:t>
      </w:r>
      <w:r w:rsidRPr="00D8079E">
        <w:rPr>
          <w:sz w:val="24"/>
          <w:szCs w:val="24"/>
        </w:rPr>
        <w:t> 1 год.</w:t>
      </w:r>
    </w:p>
    <w:p w:rsidR="00D8079E" w:rsidRPr="00D8079E" w:rsidRDefault="00D8079E" w:rsidP="00FD2517">
      <w:pPr>
        <w:numPr>
          <w:ilvl w:val="0"/>
          <w:numId w:val="5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b/>
          <w:bCs/>
          <w:sz w:val="24"/>
          <w:szCs w:val="24"/>
        </w:rPr>
        <w:t>Объём программы:</w:t>
      </w:r>
      <w:r w:rsidRPr="00D8079E">
        <w:rPr>
          <w:sz w:val="24"/>
          <w:szCs w:val="24"/>
        </w:rPr>
        <w:t xml:space="preserve"> 72 часа (36 часов на робототехнику и 36 часов на </w:t>
      </w:r>
      <w:proofErr w:type="spellStart"/>
      <w:r w:rsidRPr="00D8079E">
        <w:rPr>
          <w:sz w:val="24"/>
          <w:szCs w:val="24"/>
        </w:rPr>
        <w:t>квадрокоптеры</w:t>
      </w:r>
      <w:proofErr w:type="spellEnd"/>
      <w:r w:rsidRPr="00D8079E">
        <w:rPr>
          <w:sz w:val="24"/>
          <w:szCs w:val="24"/>
        </w:rPr>
        <w:t>).</w:t>
      </w:r>
    </w:p>
    <w:p w:rsidR="00D8079E" w:rsidRPr="00D8079E" w:rsidRDefault="00D8079E" w:rsidP="00FD2517">
      <w:pPr>
        <w:numPr>
          <w:ilvl w:val="0"/>
          <w:numId w:val="5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b/>
          <w:bCs/>
          <w:sz w:val="24"/>
          <w:szCs w:val="24"/>
        </w:rPr>
        <w:t>Режим занятий:</w:t>
      </w:r>
      <w:r w:rsidRPr="00D8079E">
        <w:rPr>
          <w:sz w:val="24"/>
          <w:szCs w:val="24"/>
        </w:rPr>
        <w:t>  1 раз в неделю по 2 часа на каждое направление.</w:t>
      </w:r>
    </w:p>
    <w:p w:rsidR="009F6A20" w:rsidRDefault="00A9378B" w:rsidP="00FD2517">
      <w:pPr>
        <w:shd w:val="clear" w:color="auto" w:fill="FFFFFF"/>
        <w:spacing w:after="0" w:line="240" w:lineRule="auto"/>
        <w:ind w:left="993"/>
        <w:jc w:val="both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</w:p>
    <w:p w:rsidR="00D8079E" w:rsidRPr="00D8079E" w:rsidRDefault="00A9378B" w:rsidP="00FD2517">
      <w:pPr>
        <w:shd w:val="clear" w:color="auto" w:fill="FFFFFF"/>
        <w:spacing w:after="0" w:line="240" w:lineRule="auto"/>
        <w:ind w:left="993"/>
        <w:jc w:val="both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D8079E" w:rsidRPr="00D8079E">
        <w:rPr>
          <w:b/>
          <w:bCs/>
          <w:sz w:val="24"/>
          <w:szCs w:val="24"/>
        </w:rPr>
        <w:t>Формы учебной деятельности</w:t>
      </w:r>
    </w:p>
    <w:p w:rsidR="00D8079E" w:rsidRPr="00D8079E" w:rsidRDefault="00D8079E" w:rsidP="00FD2517">
      <w:pPr>
        <w:numPr>
          <w:ilvl w:val="0"/>
          <w:numId w:val="7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>практические занятия по сборке, программированию и пилотированию;</w:t>
      </w:r>
    </w:p>
    <w:p w:rsidR="00D8079E" w:rsidRPr="00D8079E" w:rsidRDefault="00D8079E" w:rsidP="00FD2517">
      <w:pPr>
        <w:numPr>
          <w:ilvl w:val="0"/>
          <w:numId w:val="7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>мини-проекты и групповые проекты (например, «Робот-вездеход», «Автоматизированная дверь», «</w:t>
      </w:r>
      <w:proofErr w:type="spellStart"/>
      <w:r w:rsidRPr="00D8079E">
        <w:rPr>
          <w:sz w:val="24"/>
          <w:szCs w:val="24"/>
        </w:rPr>
        <w:t>Квадрокоптер</w:t>
      </w:r>
      <w:proofErr w:type="spellEnd"/>
      <w:r w:rsidRPr="00D8079E">
        <w:rPr>
          <w:sz w:val="24"/>
          <w:szCs w:val="24"/>
        </w:rPr>
        <w:t xml:space="preserve"> для аэрофотосъёмки»);</w:t>
      </w:r>
    </w:p>
    <w:p w:rsidR="00D8079E" w:rsidRPr="00D8079E" w:rsidRDefault="00D8079E" w:rsidP="00FD2517">
      <w:pPr>
        <w:numPr>
          <w:ilvl w:val="0"/>
          <w:numId w:val="7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>масте</w:t>
      </w:r>
      <w:r w:rsidRPr="00FD2517">
        <w:rPr>
          <w:sz w:val="24"/>
          <w:szCs w:val="24"/>
        </w:rPr>
        <w:t>р-классы</w:t>
      </w:r>
      <w:r w:rsidRPr="00D8079E">
        <w:rPr>
          <w:sz w:val="24"/>
          <w:szCs w:val="24"/>
        </w:rPr>
        <w:t>;</w:t>
      </w:r>
    </w:p>
    <w:p w:rsidR="00D8079E" w:rsidRPr="00D8079E" w:rsidRDefault="00D8079E" w:rsidP="00FD2517">
      <w:pPr>
        <w:numPr>
          <w:ilvl w:val="0"/>
          <w:numId w:val="7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 xml:space="preserve">участие в конкурсах и выставках робототехники и </w:t>
      </w:r>
      <w:proofErr w:type="spellStart"/>
      <w:r w:rsidRPr="00D8079E">
        <w:rPr>
          <w:sz w:val="24"/>
          <w:szCs w:val="24"/>
        </w:rPr>
        <w:t>квадрокоптеров</w:t>
      </w:r>
      <w:proofErr w:type="spellEnd"/>
      <w:r w:rsidRPr="00D8079E">
        <w:rPr>
          <w:sz w:val="24"/>
          <w:szCs w:val="24"/>
        </w:rPr>
        <w:t>;</w:t>
      </w:r>
    </w:p>
    <w:p w:rsidR="00D8079E" w:rsidRDefault="00D8079E" w:rsidP="00FD2517">
      <w:pPr>
        <w:numPr>
          <w:ilvl w:val="0"/>
          <w:numId w:val="7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>соревнования между командами (</w:t>
      </w:r>
      <w:proofErr w:type="spellStart"/>
      <w:r w:rsidRPr="00D8079E">
        <w:rPr>
          <w:sz w:val="24"/>
          <w:szCs w:val="24"/>
        </w:rPr>
        <w:t>робо</w:t>
      </w:r>
      <w:proofErr w:type="spellEnd"/>
      <w:r w:rsidRPr="00D8079E">
        <w:rPr>
          <w:sz w:val="24"/>
          <w:szCs w:val="24"/>
        </w:rPr>
        <w:t>-сумо, полёты по траектории, аэрофотосъёмка и т. д.)</w:t>
      </w:r>
      <w:r w:rsidR="00FD2517" w:rsidRPr="00FD2517">
        <w:rPr>
          <w:sz w:val="24"/>
          <w:szCs w:val="24"/>
        </w:rPr>
        <w:t xml:space="preserve"> </w:t>
      </w:r>
      <w:r w:rsidRPr="00FD2517">
        <w:rPr>
          <w:sz w:val="24"/>
          <w:szCs w:val="24"/>
        </w:rPr>
        <w:t>общеобразовательных школ</w:t>
      </w:r>
      <w:r w:rsidRPr="00D8079E">
        <w:rPr>
          <w:sz w:val="24"/>
          <w:szCs w:val="24"/>
        </w:rPr>
        <w:t>.</w:t>
      </w:r>
    </w:p>
    <w:p w:rsidR="00FD2517" w:rsidRDefault="00FD2517" w:rsidP="00FD2517">
      <w:pPr>
        <w:shd w:val="clear" w:color="auto" w:fill="FFFFFF"/>
        <w:spacing w:after="0" w:line="240" w:lineRule="auto"/>
        <w:ind w:left="993"/>
        <w:jc w:val="both"/>
        <w:rPr>
          <w:sz w:val="24"/>
          <w:szCs w:val="24"/>
        </w:rPr>
      </w:pPr>
    </w:p>
    <w:p w:rsidR="00A9378B" w:rsidRPr="00FD2517" w:rsidRDefault="00A9378B" w:rsidP="00A9378B">
      <w:pPr>
        <w:pStyle w:val="paragraphStyleText"/>
        <w:spacing w:line="240" w:lineRule="auto"/>
        <w:ind w:left="993" w:firstLine="0"/>
        <w:rPr>
          <w:sz w:val="24"/>
          <w:szCs w:val="24"/>
        </w:rPr>
      </w:pPr>
      <w:r>
        <w:rPr>
          <w:rStyle w:val="fontStyleText"/>
          <w:sz w:val="24"/>
          <w:szCs w:val="24"/>
        </w:rPr>
        <w:t xml:space="preserve">       </w:t>
      </w:r>
      <w:r w:rsidRPr="00FD2517">
        <w:rPr>
          <w:rStyle w:val="fontStyleText"/>
          <w:sz w:val="24"/>
          <w:szCs w:val="24"/>
        </w:rPr>
        <w:t xml:space="preserve">Перспективы развития программы связаны с расширением цифровой инфраструктуры, интеграцией с региональными и федеральными проектами, </w:t>
      </w:r>
      <w:r w:rsidR="00550D4F">
        <w:rPr>
          <w:rStyle w:val="fontStyleText"/>
          <w:sz w:val="24"/>
          <w:szCs w:val="24"/>
        </w:rPr>
        <w:t>а также формированием районных</w:t>
      </w:r>
      <w:r w:rsidRPr="00FD2517">
        <w:rPr>
          <w:rStyle w:val="fontStyleText"/>
          <w:sz w:val="24"/>
          <w:szCs w:val="24"/>
        </w:rPr>
        <w:t xml:space="preserve"> сетей сотрудничества. Развитие системы непрерывного профессионального роста педагогов и адаптация образовательных моделей к современным технологическим тенденциям создадут условия для устойчивого улучшения качества технического образования и дальнейшего раскрытия творческого потенциала школьников.</w:t>
      </w:r>
    </w:p>
    <w:p w:rsidR="00FD2517" w:rsidRDefault="00FD2517" w:rsidP="00FD2517">
      <w:pPr>
        <w:shd w:val="clear" w:color="auto" w:fill="FFFFFF"/>
        <w:spacing w:after="0" w:line="240" w:lineRule="auto"/>
        <w:ind w:left="993"/>
        <w:jc w:val="both"/>
        <w:rPr>
          <w:sz w:val="24"/>
          <w:szCs w:val="24"/>
        </w:rPr>
      </w:pPr>
    </w:p>
    <w:p w:rsidR="00FD2517" w:rsidRPr="00D8079E" w:rsidRDefault="00FD2517" w:rsidP="00FD2517">
      <w:pPr>
        <w:shd w:val="clear" w:color="auto" w:fill="FFFFFF"/>
        <w:spacing w:after="0" w:line="240" w:lineRule="auto"/>
        <w:ind w:left="993"/>
        <w:jc w:val="both"/>
        <w:rPr>
          <w:sz w:val="24"/>
          <w:szCs w:val="24"/>
        </w:rPr>
      </w:pPr>
    </w:p>
    <w:p w:rsidR="00D8079E" w:rsidRPr="00D8079E" w:rsidRDefault="00D8079E" w:rsidP="00FD2517">
      <w:pPr>
        <w:shd w:val="clear" w:color="auto" w:fill="FFFFFF"/>
        <w:tabs>
          <w:tab w:val="left" w:pos="1560"/>
        </w:tabs>
        <w:spacing w:after="0" w:line="240" w:lineRule="auto"/>
        <w:jc w:val="both"/>
        <w:outlineLvl w:val="1"/>
        <w:rPr>
          <w:b/>
          <w:bCs/>
          <w:sz w:val="24"/>
          <w:szCs w:val="24"/>
        </w:rPr>
      </w:pPr>
      <w:r w:rsidRPr="00D8079E">
        <w:rPr>
          <w:b/>
          <w:bCs/>
          <w:sz w:val="24"/>
          <w:szCs w:val="24"/>
        </w:rPr>
        <w:t>Учебно-тематический план</w:t>
      </w:r>
    </w:p>
    <w:tbl>
      <w:tblPr>
        <w:tblW w:w="9959" w:type="dxa"/>
        <w:tblInd w:w="70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3279"/>
        <w:gridCol w:w="1701"/>
        <w:gridCol w:w="1707"/>
        <w:gridCol w:w="1996"/>
      </w:tblGrid>
      <w:tr w:rsidR="00FD2517" w:rsidRPr="00FD2517" w:rsidTr="00FD2517">
        <w:trPr>
          <w:tblHeader/>
        </w:trPr>
        <w:tc>
          <w:tcPr>
            <w:tcW w:w="127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8079E">
              <w:rPr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32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8079E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8079E">
              <w:rPr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70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8079E">
              <w:rPr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99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8079E">
              <w:rPr>
                <w:b/>
                <w:bCs/>
                <w:sz w:val="24"/>
                <w:szCs w:val="24"/>
              </w:rPr>
              <w:t>Практика</w:t>
            </w:r>
          </w:p>
        </w:tc>
      </w:tr>
      <w:tr w:rsidR="00FD2517" w:rsidRPr="00FD2517" w:rsidTr="00FD2517">
        <w:tc>
          <w:tcPr>
            <w:tcW w:w="127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b/>
                <w:bCs/>
                <w:sz w:val="24"/>
                <w:szCs w:val="24"/>
              </w:rPr>
              <w:t>Робототехника</w:t>
            </w:r>
          </w:p>
        </w:tc>
        <w:tc>
          <w:tcPr>
            <w:tcW w:w="32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Вводное занятие. Техника безопасности. История робототехники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2</w:t>
            </w:r>
          </w:p>
        </w:tc>
        <w:tc>
          <w:tcPr>
            <w:tcW w:w="170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2</w:t>
            </w:r>
          </w:p>
        </w:tc>
        <w:tc>
          <w:tcPr>
            <w:tcW w:w="199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—</w:t>
            </w:r>
          </w:p>
        </w:tc>
      </w:tr>
      <w:tr w:rsidR="00FD2517" w:rsidRPr="00FD2517" w:rsidTr="00FD2517">
        <w:tc>
          <w:tcPr>
            <w:tcW w:w="127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Основы механики и конструирования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6</w:t>
            </w:r>
          </w:p>
        </w:tc>
        <w:tc>
          <w:tcPr>
            <w:tcW w:w="170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2</w:t>
            </w:r>
          </w:p>
        </w:tc>
        <w:tc>
          <w:tcPr>
            <w:tcW w:w="199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4</w:t>
            </w:r>
          </w:p>
        </w:tc>
      </w:tr>
      <w:tr w:rsidR="00FD2517" w:rsidRPr="00FD2517" w:rsidTr="00FD2517">
        <w:tc>
          <w:tcPr>
            <w:tcW w:w="127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Знакомство с конструктором и средой программирования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6</w:t>
            </w:r>
          </w:p>
        </w:tc>
        <w:tc>
          <w:tcPr>
            <w:tcW w:w="170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2</w:t>
            </w:r>
          </w:p>
        </w:tc>
        <w:tc>
          <w:tcPr>
            <w:tcW w:w="199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4</w:t>
            </w:r>
          </w:p>
        </w:tc>
      </w:tr>
      <w:tr w:rsidR="00FD2517" w:rsidRPr="00FD2517" w:rsidTr="00FD2517">
        <w:tc>
          <w:tcPr>
            <w:tcW w:w="127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Сборка простых моделей (транспорт, манипуляторы)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8</w:t>
            </w:r>
          </w:p>
        </w:tc>
        <w:tc>
          <w:tcPr>
            <w:tcW w:w="170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2</w:t>
            </w:r>
          </w:p>
        </w:tc>
        <w:tc>
          <w:tcPr>
            <w:tcW w:w="199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6</w:t>
            </w:r>
          </w:p>
        </w:tc>
      </w:tr>
      <w:tr w:rsidR="00FD2517" w:rsidRPr="00FD2517" w:rsidTr="00FD2517">
        <w:tc>
          <w:tcPr>
            <w:tcW w:w="127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Программирование базовых действий (движение, повороты)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10</w:t>
            </w:r>
          </w:p>
        </w:tc>
        <w:tc>
          <w:tcPr>
            <w:tcW w:w="170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2</w:t>
            </w:r>
          </w:p>
        </w:tc>
        <w:tc>
          <w:tcPr>
            <w:tcW w:w="199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8</w:t>
            </w:r>
          </w:p>
        </w:tc>
      </w:tr>
      <w:tr w:rsidR="00FD2517" w:rsidRPr="00FD2517" w:rsidTr="00FD2517">
        <w:tc>
          <w:tcPr>
            <w:tcW w:w="127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Работа с датчиками (касания, расстояния, цвета)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8</w:t>
            </w:r>
          </w:p>
        </w:tc>
        <w:tc>
          <w:tcPr>
            <w:tcW w:w="170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4</w:t>
            </w:r>
          </w:p>
        </w:tc>
        <w:tc>
          <w:tcPr>
            <w:tcW w:w="199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4</w:t>
            </w:r>
          </w:p>
        </w:tc>
      </w:tr>
      <w:tr w:rsidR="00FD2517" w:rsidRPr="00FD2517" w:rsidTr="00FD2517">
        <w:tc>
          <w:tcPr>
            <w:tcW w:w="127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Мини-проекты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6</w:t>
            </w:r>
          </w:p>
        </w:tc>
        <w:tc>
          <w:tcPr>
            <w:tcW w:w="170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2</w:t>
            </w:r>
          </w:p>
        </w:tc>
        <w:tc>
          <w:tcPr>
            <w:tcW w:w="199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4</w:t>
            </w:r>
          </w:p>
        </w:tc>
      </w:tr>
      <w:tr w:rsidR="00FD2517" w:rsidRPr="00FD2517" w:rsidTr="00FD2517">
        <w:tc>
          <w:tcPr>
            <w:tcW w:w="127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Итоговое занятие. Презентация проектов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2</w:t>
            </w:r>
          </w:p>
        </w:tc>
        <w:tc>
          <w:tcPr>
            <w:tcW w:w="170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—</w:t>
            </w:r>
          </w:p>
        </w:tc>
        <w:tc>
          <w:tcPr>
            <w:tcW w:w="199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2</w:t>
            </w:r>
          </w:p>
        </w:tc>
      </w:tr>
      <w:tr w:rsidR="00FD2517" w:rsidRPr="00FD2517" w:rsidTr="00FD2517">
        <w:tc>
          <w:tcPr>
            <w:tcW w:w="127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b/>
                <w:bCs/>
                <w:sz w:val="24"/>
                <w:szCs w:val="24"/>
              </w:rPr>
              <w:t>Квадрокоптеры</w:t>
            </w:r>
          </w:p>
        </w:tc>
        <w:tc>
          <w:tcPr>
            <w:tcW w:w="32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 xml:space="preserve">Введение в курс. Техника безопасности. История </w:t>
            </w:r>
            <w:proofErr w:type="spellStart"/>
            <w:r w:rsidRPr="00D8079E">
              <w:rPr>
                <w:sz w:val="24"/>
                <w:szCs w:val="24"/>
              </w:rPr>
              <w:t>квадрокоптеров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4</w:t>
            </w:r>
          </w:p>
        </w:tc>
        <w:tc>
          <w:tcPr>
            <w:tcW w:w="170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4</w:t>
            </w:r>
          </w:p>
        </w:tc>
        <w:tc>
          <w:tcPr>
            <w:tcW w:w="199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—</w:t>
            </w:r>
          </w:p>
        </w:tc>
      </w:tr>
      <w:tr w:rsidR="00FD2517" w:rsidRPr="00FD2517" w:rsidTr="00FD2517">
        <w:tc>
          <w:tcPr>
            <w:tcW w:w="127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 xml:space="preserve">Основы устройства и управления </w:t>
            </w:r>
            <w:proofErr w:type="spellStart"/>
            <w:r w:rsidRPr="00D8079E">
              <w:rPr>
                <w:sz w:val="24"/>
                <w:szCs w:val="24"/>
              </w:rPr>
              <w:t>квадрокоптерами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6</w:t>
            </w:r>
          </w:p>
        </w:tc>
        <w:tc>
          <w:tcPr>
            <w:tcW w:w="170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4</w:t>
            </w:r>
          </w:p>
        </w:tc>
        <w:tc>
          <w:tcPr>
            <w:tcW w:w="199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2</w:t>
            </w:r>
          </w:p>
        </w:tc>
      </w:tr>
      <w:tr w:rsidR="00FD2517" w:rsidRPr="00FD2517" w:rsidTr="00FD2517">
        <w:tc>
          <w:tcPr>
            <w:tcW w:w="127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Полёты на симуляторе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4</w:t>
            </w:r>
          </w:p>
        </w:tc>
        <w:tc>
          <w:tcPr>
            <w:tcW w:w="170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2</w:t>
            </w:r>
          </w:p>
        </w:tc>
        <w:tc>
          <w:tcPr>
            <w:tcW w:w="199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2</w:t>
            </w:r>
          </w:p>
        </w:tc>
      </w:tr>
      <w:tr w:rsidR="00FD2517" w:rsidRPr="00FD2517" w:rsidTr="00FD2517">
        <w:tc>
          <w:tcPr>
            <w:tcW w:w="127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 xml:space="preserve">Сборка и настройка </w:t>
            </w:r>
            <w:proofErr w:type="spellStart"/>
            <w:r w:rsidRPr="00D8079E">
              <w:rPr>
                <w:sz w:val="24"/>
                <w:szCs w:val="24"/>
              </w:rPr>
              <w:t>квадрокоптера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8</w:t>
            </w:r>
          </w:p>
        </w:tc>
        <w:tc>
          <w:tcPr>
            <w:tcW w:w="170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4</w:t>
            </w:r>
          </w:p>
        </w:tc>
        <w:tc>
          <w:tcPr>
            <w:tcW w:w="199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4</w:t>
            </w:r>
          </w:p>
        </w:tc>
      </w:tr>
      <w:tr w:rsidR="00FD2517" w:rsidRPr="00FD2517" w:rsidTr="00FD2517">
        <w:tc>
          <w:tcPr>
            <w:tcW w:w="127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Учебные полёты (взлёт, посадка, удержание высоты, перемещение)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8</w:t>
            </w:r>
          </w:p>
        </w:tc>
        <w:tc>
          <w:tcPr>
            <w:tcW w:w="170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4</w:t>
            </w:r>
          </w:p>
        </w:tc>
        <w:tc>
          <w:tcPr>
            <w:tcW w:w="199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4</w:t>
            </w:r>
          </w:p>
        </w:tc>
      </w:tr>
      <w:tr w:rsidR="00FD2517" w:rsidRPr="00FD2517" w:rsidTr="00FD2517">
        <w:tc>
          <w:tcPr>
            <w:tcW w:w="127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Аэрофотосъёмка и обработка материалов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6</w:t>
            </w:r>
          </w:p>
        </w:tc>
        <w:tc>
          <w:tcPr>
            <w:tcW w:w="170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2</w:t>
            </w:r>
          </w:p>
        </w:tc>
        <w:tc>
          <w:tcPr>
            <w:tcW w:w="199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4</w:t>
            </w:r>
          </w:p>
        </w:tc>
      </w:tr>
      <w:tr w:rsidR="00FD2517" w:rsidRPr="00FD2517" w:rsidTr="00FD2517">
        <w:tc>
          <w:tcPr>
            <w:tcW w:w="127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Групповые проекты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6</w:t>
            </w:r>
          </w:p>
        </w:tc>
        <w:tc>
          <w:tcPr>
            <w:tcW w:w="170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2</w:t>
            </w:r>
          </w:p>
        </w:tc>
        <w:tc>
          <w:tcPr>
            <w:tcW w:w="199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4</w:t>
            </w:r>
          </w:p>
        </w:tc>
      </w:tr>
      <w:tr w:rsidR="00FD2517" w:rsidRPr="00FD2517" w:rsidTr="00FD2517">
        <w:tc>
          <w:tcPr>
            <w:tcW w:w="127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Итоговые соревнования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4</w:t>
            </w:r>
          </w:p>
        </w:tc>
        <w:tc>
          <w:tcPr>
            <w:tcW w:w="170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—</w:t>
            </w:r>
          </w:p>
        </w:tc>
        <w:tc>
          <w:tcPr>
            <w:tcW w:w="199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79E" w:rsidRPr="00D8079E" w:rsidRDefault="00D8079E" w:rsidP="00FD251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8079E">
              <w:rPr>
                <w:sz w:val="24"/>
                <w:szCs w:val="24"/>
              </w:rPr>
              <w:t>4</w:t>
            </w:r>
          </w:p>
        </w:tc>
      </w:tr>
    </w:tbl>
    <w:p w:rsidR="00D8079E" w:rsidRPr="00D8079E" w:rsidRDefault="00D8079E" w:rsidP="00FD2517">
      <w:pPr>
        <w:shd w:val="clear" w:color="auto" w:fill="FFFFFF"/>
        <w:spacing w:after="0" w:line="240" w:lineRule="auto"/>
        <w:ind w:left="993"/>
        <w:jc w:val="both"/>
        <w:outlineLvl w:val="1"/>
        <w:rPr>
          <w:b/>
          <w:bCs/>
          <w:sz w:val="24"/>
          <w:szCs w:val="24"/>
        </w:rPr>
      </w:pPr>
      <w:r w:rsidRPr="00D8079E">
        <w:rPr>
          <w:b/>
          <w:bCs/>
          <w:sz w:val="24"/>
          <w:szCs w:val="24"/>
        </w:rPr>
        <w:t>Оценка результатов</w:t>
      </w:r>
    </w:p>
    <w:p w:rsidR="00D8079E" w:rsidRPr="00D8079E" w:rsidRDefault="00D8079E" w:rsidP="00FD2517">
      <w:pPr>
        <w:numPr>
          <w:ilvl w:val="0"/>
          <w:numId w:val="8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>текущий контроль через педагогическое наблюдение, тестирование, практические работы;</w:t>
      </w:r>
    </w:p>
    <w:p w:rsidR="00D8079E" w:rsidRPr="00D8079E" w:rsidRDefault="00D8079E" w:rsidP="00FD2517">
      <w:pPr>
        <w:numPr>
          <w:ilvl w:val="0"/>
          <w:numId w:val="8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>промежуточная аттестация после каждого модуля в форме зачёта или защиты проекта;</w:t>
      </w:r>
    </w:p>
    <w:p w:rsidR="00D8079E" w:rsidRPr="00D8079E" w:rsidRDefault="00D8079E" w:rsidP="00FD2517">
      <w:pPr>
        <w:numPr>
          <w:ilvl w:val="0"/>
          <w:numId w:val="8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>итоговая аттестация в виде презентации проектов и соревнований.</w:t>
      </w:r>
    </w:p>
    <w:bookmarkEnd w:id="4"/>
    <w:p w:rsidR="00FD2517" w:rsidRDefault="00FD2517" w:rsidP="00FD2517">
      <w:pPr>
        <w:pStyle w:val="paragraphStyleText"/>
        <w:spacing w:line="240" w:lineRule="auto"/>
        <w:ind w:left="993" w:firstLine="0"/>
        <w:rPr>
          <w:rStyle w:val="fontStyleText"/>
          <w:sz w:val="24"/>
          <w:szCs w:val="24"/>
        </w:rPr>
      </w:pPr>
    </w:p>
    <w:p w:rsidR="009F6A20" w:rsidRPr="00D8079E" w:rsidRDefault="00A9378B" w:rsidP="009F6A20">
      <w:pPr>
        <w:shd w:val="clear" w:color="auto" w:fill="FFFFFF"/>
        <w:spacing w:after="0" w:line="240" w:lineRule="auto"/>
        <w:ind w:left="993"/>
        <w:jc w:val="both"/>
        <w:outlineLvl w:val="1"/>
        <w:rPr>
          <w:b/>
          <w:bCs/>
          <w:sz w:val="24"/>
          <w:szCs w:val="24"/>
        </w:rPr>
      </w:pPr>
      <w:r>
        <w:rPr>
          <w:rStyle w:val="fontStyleText"/>
          <w:sz w:val="24"/>
          <w:szCs w:val="24"/>
        </w:rPr>
        <w:t xml:space="preserve"> </w:t>
      </w:r>
      <w:r w:rsidR="00A14E50" w:rsidRPr="00FD2517">
        <w:rPr>
          <w:rStyle w:val="fontStyleText"/>
          <w:sz w:val="24"/>
          <w:szCs w:val="24"/>
        </w:rPr>
        <w:t>.</w:t>
      </w:r>
      <w:r w:rsidR="009F6A20" w:rsidRPr="009F6A20">
        <w:rPr>
          <w:b/>
          <w:bCs/>
          <w:sz w:val="24"/>
          <w:szCs w:val="24"/>
        </w:rPr>
        <w:t xml:space="preserve"> </w:t>
      </w:r>
      <w:r w:rsidR="009F6A20" w:rsidRPr="00D8079E">
        <w:rPr>
          <w:b/>
          <w:bCs/>
          <w:sz w:val="24"/>
          <w:szCs w:val="24"/>
        </w:rPr>
        <w:t>Материально-техническое обеспечение</w:t>
      </w:r>
    </w:p>
    <w:p w:rsidR="009F6A20" w:rsidRPr="00D8079E" w:rsidRDefault="009F6A20" w:rsidP="009F6A20">
      <w:pPr>
        <w:numPr>
          <w:ilvl w:val="0"/>
          <w:numId w:val="6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>конструкторы LEGO </w:t>
      </w:r>
      <w:proofErr w:type="spellStart"/>
      <w:r w:rsidRPr="00D8079E">
        <w:rPr>
          <w:sz w:val="24"/>
          <w:szCs w:val="24"/>
        </w:rPr>
        <w:t>Mindstorms</w:t>
      </w:r>
      <w:proofErr w:type="spellEnd"/>
      <w:r w:rsidRPr="00D8079E">
        <w:rPr>
          <w:sz w:val="24"/>
          <w:szCs w:val="24"/>
        </w:rPr>
        <w:t xml:space="preserve"> EV3, </w:t>
      </w:r>
      <w:proofErr w:type="spellStart"/>
      <w:r w:rsidRPr="00D8079E">
        <w:rPr>
          <w:sz w:val="24"/>
          <w:szCs w:val="24"/>
        </w:rPr>
        <w:t>Arduino</w:t>
      </w:r>
      <w:proofErr w:type="spellEnd"/>
      <w:r w:rsidRPr="00D8079E">
        <w:rPr>
          <w:sz w:val="24"/>
          <w:szCs w:val="24"/>
        </w:rPr>
        <w:t xml:space="preserve"> и наборы для сборки </w:t>
      </w:r>
      <w:proofErr w:type="spellStart"/>
      <w:r w:rsidRPr="00D8079E">
        <w:rPr>
          <w:sz w:val="24"/>
          <w:szCs w:val="24"/>
        </w:rPr>
        <w:t>квадрокоптеров</w:t>
      </w:r>
      <w:proofErr w:type="spellEnd"/>
      <w:r w:rsidRPr="00D8079E">
        <w:rPr>
          <w:sz w:val="24"/>
          <w:szCs w:val="24"/>
        </w:rPr>
        <w:t xml:space="preserve"> (например, «СОЕХ Клевер 4 </w:t>
      </w:r>
      <w:proofErr w:type="spellStart"/>
      <w:r w:rsidRPr="00D8079E">
        <w:rPr>
          <w:sz w:val="24"/>
          <w:szCs w:val="24"/>
        </w:rPr>
        <w:t>WorldSkills</w:t>
      </w:r>
      <w:proofErr w:type="spellEnd"/>
      <w:r w:rsidRPr="00D8079E">
        <w:rPr>
          <w:sz w:val="24"/>
          <w:szCs w:val="24"/>
        </w:rPr>
        <w:t> </w:t>
      </w:r>
      <w:proofErr w:type="spellStart"/>
      <w:r w:rsidRPr="00D8079E">
        <w:rPr>
          <w:sz w:val="24"/>
          <w:szCs w:val="24"/>
        </w:rPr>
        <w:t>Russia</w:t>
      </w:r>
      <w:proofErr w:type="spellEnd"/>
      <w:r w:rsidRPr="00D8079E">
        <w:rPr>
          <w:sz w:val="24"/>
          <w:szCs w:val="24"/>
        </w:rPr>
        <w:t>»); </w:t>
      </w:r>
      <w:hyperlink r:id="rId14" w:tgtFrame="_blank" w:history="1">
        <w:r w:rsidRPr="00D8079E">
          <w:rPr>
            <w:color w:val="0000FF"/>
            <w:sz w:val="24"/>
            <w:szCs w:val="24"/>
            <w:u w:val="single"/>
          </w:rPr>
          <w:t>ntcontest.ru</w:t>
        </w:r>
      </w:hyperlink>
    </w:p>
    <w:p w:rsidR="009F6A20" w:rsidRPr="00D8079E" w:rsidRDefault="009F6A20" w:rsidP="009F6A20">
      <w:pPr>
        <w:numPr>
          <w:ilvl w:val="0"/>
          <w:numId w:val="6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 xml:space="preserve">компьютеры </w:t>
      </w:r>
      <w:proofErr w:type="gramStart"/>
      <w:r w:rsidRPr="00D8079E">
        <w:rPr>
          <w:sz w:val="24"/>
          <w:szCs w:val="24"/>
        </w:rPr>
        <w:t>с</w:t>
      </w:r>
      <w:proofErr w:type="gramEnd"/>
      <w:r w:rsidRPr="00D8079E">
        <w:rPr>
          <w:sz w:val="24"/>
          <w:szCs w:val="24"/>
        </w:rPr>
        <w:t xml:space="preserve"> ПО для программирования (LEGO </w:t>
      </w:r>
      <w:proofErr w:type="spellStart"/>
      <w:r w:rsidRPr="00D8079E">
        <w:rPr>
          <w:sz w:val="24"/>
          <w:szCs w:val="24"/>
        </w:rPr>
        <w:t>Education</w:t>
      </w:r>
      <w:proofErr w:type="spellEnd"/>
      <w:r w:rsidRPr="00D8079E">
        <w:rPr>
          <w:sz w:val="24"/>
          <w:szCs w:val="24"/>
        </w:rPr>
        <w:t> </w:t>
      </w:r>
      <w:proofErr w:type="spellStart"/>
      <w:r w:rsidRPr="00D8079E">
        <w:rPr>
          <w:sz w:val="24"/>
          <w:szCs w:val="24"/>
        </w:rPr>
        <w:t>Software</w:t>
      </w:r>
      <w:proofErr w:type="spellEnd"/>
      <w:r w:rsidRPr="00D8079E">
        <w:rPr>
          <w:sz w:val="24"/>
          <w:szCs w:val="24"/>
        </w:rPr>
        <w:t xml:space="preserve">, </w:t>
      </w:r>
      <w:proofErr w:type="spellStart"/>
      <w:r w:rsidRPr="00D8079E">
        <w:rPr>
          <w:sz w:val="24"/>
          <w:szCs w:val="24"/>
        </w:rPr>
        <w:t>Arduino</w:t>
      </w:r>
      <w:proofErr w:type="spellEnd"/>
      <w:r w:rsidRPr="00D8079E">
        <w:rPr>
          <w:sz w:val="24"/>
          <w:szCs w:val="24"/>
        </w:rPr>
        <w:t> IDE, TRIK </w:t>
      </w:r>
      <w:proofErr w:type="spellStart"/>
      <w:r w:rsidRPr="00D8079E">
        <w:rPr>
          <w:sz w:val="24"/>
          <w:szCs w:val="24"/>
        </w:rPr>
        <w:t>Studio</w:t>
      </w:r>
      <w:proofErr w:type="spellEnd"/>
      <w:r w:rsidRPr="00D8079E">
        <w:rPr>
          <w:sz w:val="24"/>
          <w:szCs w:val="24"/>
        </w:rPr>
        <w:t xml:space="preserve">, </w:t>
      </w:r>
      <w:proofErr w:type="spellStart"/>
      <w:r w:rsidRPr="00D8079E">
        <w:rPr>
          <w:sz w:val="24"/>
          <w:szCs w:val="24"/>
        </w:rPr>
        <w:t>Jump</w:t>
      </w:r>
      <w:proofErr w:type="spellEnd"/>
      <w:r w:rsidRPr="00D8079E">
        <w:rPr>
          <w:sz w:val="24"/>
          <w:szCs w:val="24"/>
        </w:rPr>
        <w:t>); scholl-4-moroz.ucoz.net +1</w:t>
      </w:r>
    </w:p>
    <w:p w:rsidR="009F6A20" w:rsidRPr="00D8079E" w:rsidRDefault="009F6A20" w:rsidP="009F6A20">
      <w:pPr>
        <w:numPr>
          <w:ilvl w:val="0"/>
          <w:numId w:val="6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>наборы датчиков (касания, расстояния, цвета и др.);</w:t>
      </w:r>
    </w:p>
    <w:p w:rsidR="009F6A20" w:rsidRPr="00D8079E" w:rsidRDefault="009F6A20" w:rsidP="009F6A20">
      <w:pPr>
        <w:numPr>
          <w:ilvl w:val="0"/>
          <w:numId w:val="6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>инструменты для сборки и монтажа (отвёртки, пассатижи, паяльные станции и т. д.);</w:t>
      </w:r>
    </w:p>
    <w:p w:rsidR="009F6A20" w:rsidRPr="00D8079E" w:rsidRDefault="009F6A20" w:rsidP="009F6A20">
      <w:pPr>
        <w:numPr>
          <w:ilvl w:val="0"/>
          <w:numId w:val="6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r w:rsidRPr="00D8079E">
        <w:rPr>
          <w:sz w:val="24"/>
          <w:szCs w:val="24"/>
        </w:rPr>
        <w:t>полётный куб с защитной сеткой (минимальный размер 3×3×3 м); </w:t>
      </w:r>
      <w:hyperlink r:id="rId15" w:tgtFrame="_blank" w:history="1">
        <w:r w:rsidRPr="00D8079E">
          <w:rPr>
            <w:color w:val="0000FF"/>
            <w:sz w:val="24"/>
            <w:szCs w:val="24"/>
            <w:u w:val="single"/>
          </w:rPr>
          <w:t>ntcontest.ru</w:t>
        </w:r>
      </w:hyperlink>
    </w:p>
    <w:p w:rsidR="009F6A20" w:rsidRPr="00D8079E" w:rsidRDefault="009F6A20" w:rsidP="009F6A20">
      <w:pPr>
        <w:numPr>
          <w:ilvl w:val="0"/>
          <w:numId w:val="6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proofErr w:type="spellStart"/>
      <w:r w:rsidRPr="00D8079E">
        <w:rPr>
          <w:sz w:val="24"/>
          <w:szCs w:val="24"/>
        </w:rPr>
        <w:t>квадрокоптеры</w:t>
      </w:r>
      <w:proofErr w:type="spellEnd"/>
      <w:r w:rsidRPr="00D8079E">
        <w:rPr>
          <w:sz w:val="24"/>
          <w:szCs w:val="24"/>
        </w:rPr>
        <w:t xml:space="preserve"> для практических занятий (например, </w:t>
      </w:r>
      <w:proofErr w:type="spellStart"/>
      <w:r w:rsidRPr="00D8079E">
        <w:rPr>
          <w:sz w:val="24"/>
          <w:szCs w:val="24"/>
        </w:rPr>
        <w:t>Tello</w:t>
      </w:r>
      <w:proofErr w:type="spellEnd"/>
      <w:r w:rsidRPr="00D8079E">
        <w:rPr>
          <w:sz w:val="24"/>
          <w:szCs w:val="24"/>
        </w:rPr>
        <w:t>, «Пионер»); </w:t>
      </w:r>
      <w:hyperlink r:id="rId16" w:tgtFrame="_blank" w:history="1">
        <w:r w:rsidRPr="00D8079E">
          <w:rPr>
            <w:color w:val="0000FF"/>
            <w:sz w:val="24"/>
            <w:szCs w:val="24"/>
            <w:u w:val="single"/>
          </w:rPr>
          <w:t>nsportal.ru</w:t>
        </w:r>
      </w:hyperlink>
    </w:p>
    <w:p w:rsidR="009F6A20" w:rsidRPr="00D8079E" w:rsidRDefault="009F6A20" w:rsidP="009F6A20">
      <w:pPr>
        <w:numPr>
          <w:ilvl w:val="0"/>
          <w:numId w:val="6"/>
        </w:numPr>
        <w:shd w:val="clear" w:color="auto" w:fill="FFFFFF"/>
        <w:spacing w:after="0" w:line="240" w:lineRule="auto"/>
        <w:ind w:left="993" w:firstLine="0"/>
        <w:jc w:val="both"/>
        <w:rPr>
          <w:sz w:val="24"/>
          <w:szCs w:val="24"/>
        </w:rPr>
      </w:pPr>
      <w:proofErr w:type="spellStart"/>
      <w:r w:rsidRPr="00D8079E">
        <w:rPr>
          <w:sz w:val="24"/>
          <w:szCs w:val="24"/>
        </w:rPr>
        <w:t>видеоредакторы</w:t>
      </w:r>
      <w:proofErr w:type="spellEnd"/>
      <w:r w:rsidRPr="00D8079E">
        <w:rPr>
          <w:sz w:val="24"/>
          <w:szCs w:val="24"/>
        </w:rPr>
        <w:t xml:space="preserve"> (MOVAVI, </w:t>
      </w:r>
      <w:proofErr w:type="spellStart"/>
      <w:r w:rsidRPr="00D8079E">
        <w:rPr>
          <w:sz w:val="24"/>
          <w:szCs w:val="24"/>
        </w:rPr>
        <w:t>Pinnacle</w:t>
      </w:r>
      <w:proofErr w:type="spellEnd"/>
      <w:r w:rsidRPr="00D8079E">
        <w:rPr>
          <w:sz w:val="24"/>
          <w:szCs w:val="24"/>
        </w:rPr>
        <w:t> </w:t>
      </w:r>
      <w:proofErr w:type="spellStart"/>
      <w:r w:rsidRPr="00D8079E">
        <w:rPr>
          <w:sz w:val="24"/>
          <w:szCs w:val="24"/>
        </w:rPr>
        <w:t>Studio</w:t>
      </w:r>
      <w:proofErr w:type="spellEnd"/>
      <w:r w:rsidRPr="00D8079E">
        <w:rPr>
          <w:sz w:val="24"/>
          <w:szCs w:val="24"/>
        </w:rPr>
        <w:t>) и симуляторы полётов (</w:t>
      </w:r>
      <w:proofErr w:type="spellStart"/>
      <w:r w:rsidRPr="00D8079E">
        <w:rPr>
          <w:sz w:val="24"/>
          <w:szCs w:val="24"/>
        </w:rPr>
        <w:t>PicaSim</w:t>
      </w:r>
      <w:proofErr w:type="spellEnd"/>
      <w:r w:rsidRPr="00D8079E">
        <w:rPr>
          <w:sz w:val="24"/>
          <w:szCs w:val="24"/>
        </w:rPr>
        <w:t>). </w:t>
      </w:r>
      <w:hyperlink r:id="rId17" w:tgtFrame="_blank" w:history="1">
        <w:r w:rsidRPr="00D8079E">
          <w:rPr>
            <w:color w:val="0000FF"/>
            <w:sz w:val="24"/>
            <w:szCs w:val="24"/>
            <w:u w:val="single"/>
          </w:rPr>
          <w:t>nsportal.ru</w:t>
        </w:r>
      </w:hyperlink>
    </w:p>
    <w:p w:rsidR="009F6A20" w:rsidRDefault="009F6A20" w:rsidP="009F6A20">
      <w:pPr>
        <w:shd w:val="clear" w:color="auto" w:fill="FFFFFF"/>
        <w:spacing w:after="0" w:line="240" w:lineRule="auto"/>
        <w:ind w:left="993"/>
        <w:jc w:val="both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</w:p>
    <w:p w:rsidR="007853F8" w:rsidRPr="00FD2517" w:rsidRDefault="007853F8" w:rsidP="00FD2517">
      <w:pPr>
        <w:pStyle w:val="paragraphStyleText"/>
        <w:spacing w:line="240" w:lineRule="auto"/>
        <w:ind w:left="993" w:firstLine="0"/>
        <w:rPr>
          <w:sz w:val="24"/>
          <w:szCs w:val="24"/>
        </w:rPr>
      </w:pPr>
    </w:p>
    <w:p w:rsidR="00A9378B" w:rsidRDefault="00A9378B" w:rsidP="00FD2517">
      <w:pPr>
        <w:pStyle w:val="paragraphStyleText"/>
        <w:spacing w:line="240" w:lineRule="auto"/>
        <w:ind w:left="993" w:firstLine="0"/>
        <w:rPr>
          <w:rStyle w:val="fontStyleText"/>
          <w:sz w:val="24"/>
          <w:szCs w:val="24"/>
        </w:rPr>
      </w:pPr>
    </w:p>
    <w:p w:rsidR="00A9378B" w:rsidRDefault="00A9378B" w:rsidP="00FD2517">
      <w:pPr>
        <w:pStyle w:val="paragraphStyleText"/>
        <w:spacing w:line="240" w:lineRule="auto"/>
        <w:ind w:left="993" w:firstLine="0"/>
        <w:rPr>
          <w:rStyle w:val="fontStyleText"/>
          <w:sz w:val="24"/>
          <w:szCs w:val="24"/>
        </w:rPr>
      </w:pPr>
    </w:p>
    <w:p w:rsidR="007853F8" w:rsidRPr="00FD2517" w:rsidRDefault="00FD2517" w:rsidP="00FD2517">
      <w:pPr>
        <w:pStyle w:val="paragraphStyleText"/>
        <w:spacing w:line="240" w:lineRule="auto"/>
        <w:ind w:left="993" w:firstLine="0"/>
        <w:rPr>
          <w:sz w:val="24"/>
          <w:szCs w:val="24"/>
        </w:rPr>
      </w:pPr>
      <w:r>
        <w:rPr>
          <w:rStyle w:val="fontStyleText"/>
          <w:sz w:val="24"/>
          <w:szCs w:val="24"/>
        </w:rPr>
        <w:t xml:space="preserve">      </w:t>
      </w:r>
      <w:r w:rsidR="00A9378B">
        <w:rPr>
          <w:rStyle w:val="fontStyleText"/>
          <w:sz w:val="24"/>
          <w:szCs w:val="24"/>
        </w:rPr>
        <w:t xml:space="preserve"> </w:t>
      </w:r>
      <w:r w:rsidR="00A14E50" w:rsidRPr="00FD2517">
        <w:rPr>
          <w:rStyle w:val="fontStyleText"/>
          <w:sz w:val="24"/>
          <w:szCs w:val="24"/>
        </w:rPr>
        <w:t xml:space="preserve"> </w:t>
      </w:r>
      <w:r w:rsidR="00A9378B">
        <w:rPr>
          <w:rStyle w:val="fontStyleText"/>
          <w:sz w:val="24"/>
          <w:szCs w:val="24"/>
        </w:rPr>
        <w:t xml:space="preserve"> </w:t>
      </w:r>
    </w:p>
    <w:p w:rsidR="007853F8" w:rsidRPr="00FD2517" w:rsidRDefault="007853F8" w:rsidP="00FD2517">
      <w:pPr>
        <w:spacing w:after="0" w:line="240" w:lineRule="auto"/>
        <w:rPr>
          <w:sz w:val="24"/>
          <w:szCs w:val="24"/>
        </w:rPr>
        <w:sectPr w:rsidR="007853F8" w:rsidRPr="00FD2517" w:rsidSect="00D8079E">
          <w:footerReference w:type="default" r:id="rId18"/>
          <w:pgSz w:w="11905" w:h="16837"/>
          <w:pgMar w:top="1133" w:right="566" w:bottom="1133" w:left="709" w:header="720" w:footer="720" w:gutter="0"/>
          <w:cols w:space="720"/>
        </w:sectPr>
      </w:pPr>
    </w:p>
    <w:p w:rsidR="007853F8" w:rsidRPr="00FD2517" w:rsidRDefault="00175E72" w:rsidP="00FD2517">
      <w:pPr>
        <w:pStyle w:val="1"/>
        <w:spacing w:after="0" w:line="240" w:lineRule="auto"/>
        <w:rPr>
          <w:sz w:val="24"/>
          <w:szCs w:val="24"/>
        </w:rPr>
      </w:pPr>
      <w:r w:rsidRPr="00FD2517">
        <w:rPr>
          <w:sz w:val="24"/>
          <w:szCs w:val="24"/>
        </w:rPr>
        <w:lastRenderedPageBreak/>
        <w:t>Список литературы:</w:t>
      </w:r>
    </w:p>
    <w:p w:rsidR="007853F8" w:rsidRPr="00FD2517" w:rsidRDefault="00A14E50" w:rsidP="00FD2517">
      <w:pPr>
        <w:pStyle w:val="paragraphStyleText"/>
        <w:spacing w:line="240" w:lineRule="auto"/>
        <w:rPr>
          <w:sz w:val="24"/>
          <w:szCs w:val="24"/>
        </w:rPr>
      </w:pPr>
      <w:r w:rsidRPr="00FD2517">
        <w:rPr>
          <w:rStyle w:val="fontStyleText"/>
          <w:sz w:val="24"/>
          <w:szCs w:val="24"/>
        </w:rPr>
        <w:t>1. Иванов П.С. Современные методы организации технического творчества в образовательных Центрах «Точка роста» // Вестник педагогики. – 2021. – № 3. – С. 15–23.</w:t>
      </w:r>
    </w:p>
    <w:p w:rsidR="007853F8" w:rsidRPr="00FD2517" w:rsidRDefault="00A14E50" w:rsidP="00FD2517">
      <w:pPr>
        <w:pStyle w:val="paragraphStyleText"/>
        <w:spacing w:line="240" w:lineRule="auto"/>
        <w:rPr>
          <w:sz w:val="24"/>
          <w:szCs w:val="24"/>
        </w:rPr>
      </w:pPr>
      <w:r w:rsidRPr="00FD2517">
        <w:rPr>
          <w:rStyle w:val="fontStyleText"/>
          <w:sz w:val="24"/>
          <w:szCs w:val="24"/>
        </w:rPr>
        <w:t>2. Смирнова Е.А. Сетевое взаимодействие как фактор развития технического творчества школьников // Технологическое образование в школе. – 2020. – № 7. – С. 38–44.</w:t>
      </w:r>
    </w:p>
    <w:p w:rsidR="007853F8" w:rsidRPr="00FD2517" w:rsidRDefault="00A14E50" w:rsidP="00FD2517">
      <w:pPr>
        <w:pStyle w:val="paragraphStyleText"/>
        <w:spacing w:line="240" w:lineRule="auto"/>
        <w:rPr>
          <w:sz w:val="24"/>
          <w:szCs w:val="24"/>
        </w:rPr>
      </w:pPr>
      <w:r w:rsidRPr="00FD2517">
        <w:rPr>
          <w:rStyle w:val="fontStyleText"/>
          <w:sz w:val="24"/>
          <w:szCs w:val="24"/>
        </w:rPr>
        <w:t>3. Кузнецов Д.В. Программные комплексы для поддержки инновационного обучения в Центрах «Точка роста» // Информационные технологии в образовании. – 2022. – № 2. – С. 50–57.</w:t>
      </w:r>
    </w:p>
    <w:p w:rsidR="007853F8" w:rsidRPr="00FD2517" w:rsidRDefault="00A14E50" w:rsidP="00FD2517">
      <w:pPr>
        <w:pStyle w:val="paragraphStyleText"/>
        <w:spacing w:line="240" w:lineRule="auto"/>
        <w:rPr>
          <w:sz w:val="24"/>
          <w:szCs w:val="24"/>
        </w:rPr>
      </w:pPr>
      <w:r w:rsidRPr="00FD2517">
        <w:rPr>
          <w:rStyle w:val="fontStyleText"/>
          <w:sz w:val="24"/>
          <w:szCs w:val="24"/>
        </w:rPr>
        <w:t>4. Петрова Н.И. Роль проектной деятельности в Центрах «Точка роста» для формирования технического мышления учащихся // Педагогика и инновации. – 2021. – № 8. – С. 12–19.</w:t>
      </w:r>
    </w:p>
    <w:p w:rsidR="007853F8" w:rsidRPr="00FD2517" w:rsidRDefault="00A14E50" w:rsidP="00FD2517">
      <w:pPr>
        <w:pStyle w:val="paragraphStyleText"/>
        <w:spacing w:line="240" w:lineRule="auto"/>
        <w:rPr>
          <w:sz w:val="24"/>
          <w:szCs w:val="24"/>
        </w:rPr>
      </w:pPr>
      <w:r w:rsidRPr="00FD2517">
        <w:rPr>
          <w:rStyle w:val="fontStyleText"/>
          <w:sz w:val="24"/>
          <w:szCs w:val="24"/>
        </w:rPr>
        <w:t>5. Михайлова А.В. Сетевые модели взаимодействия образовательных учреждений в условиях цифровизации образования // Образование и общество. – 2019. – № 6. – С. 46–53.</w:t>
      </w:r>
    </w:p>
    <w:p w:rsidR="007853F8" w:rsidRPr="00FD2517" w:rsidRDefault="00A14E50" w:rsidP="00FD2517">
      <w:pPr>
        <w:pStyle w:val="paragraphStyleText"/>
        <w:spacing w:line="240" w:lineRule="auto"/>
        <w:rPr>
          <w:sz w:val="24"/>
          <w:szCs w:val="24"/>
        </w:rPr>
      </w:pPr>
      <w:r w:rsidRPr="00FD2517">
        <w:rPr>
          <w:rStyle w:val="fontStyleText"/>
          <w:sz w:val="24"/>
          <w:szCs w:val="24"/>
        </w:rPr>
        <w:t>6. Сидоров В.П., Лебедева М.К. Техническое творчество в российских школах: опыт Центров «Точка роста» // Вопросы образования. – 2020. – № 11. – С. 29–36.</w:t>
      </w:r>
    </w:p>
    <w:p w:rsidR="007853F8" w:rsidRPr="00FD2517" w:rsidRDefault="00A14E50" w:rsidP="00FD2517">
      <w:pPr>
        <w:pStyle w:val="paragraphStyleText"/>
        <w:spacing w:line="240" w:lineRule="auto"/>
        <w:rPr>
          <w:sz w:val="24"/>
          <w:szCs w:val="24"/>
        </w:rPr>
      </w:pPr>
      <w:r w:rsidRPr="00FD2517">
        <w:rPr>
          <w:rStyle w:val="fontStyleText"/>
          <w:sz w:val="24"/>
          <w:szCs w:val="24"/>
        </w:rPr>
        <w:t>7. Орлова Т.Н. Формирование компетенций в области технического творчества через сетевые образовательные проекты // Современная школа. – 2021. – № 4. – С. 20–26.</w:t>
      </w:r>
    </w:p>
    <w:p w:rsidR="007853F8" w:rsidRPr="00FD2517" w:rsidRDefault="00A14E50" w:rsidP="00FD2517">
      <w:pPr>
        <w:pStyle w:val="paragraphStyleText"/>
        <w:spacing w:line="240" w:lineRule="auto"/>
        <w:rPr>
          <w:sz w:val="24"/>
          <w:szCs w:val="24"/>
        </w:rPr>
      </w:pPr>
      <w:r w:rsidRPr="00FD2517">
        <w:rPr>
          <w:rStyle w:val="fontStyleText"/>
          <w:sz w:val="24"/>
          <w:szCs w:val="24"/>
        </w:rPr>
        <w:t xml:space="preserve">8. Захарова Л.И. </w:t>
      </w:r>
      <w:proofErr w:type="gramStart"/>
      <w:r w:rsidRPr="00FD2517">
        <w:rPr>
          <w:rStyle w:val="fontStyleText"/>
          <w:sz w:val="24"/>
          <w:szCs w:val="24"/>
        </w:rPr>
        <w:t>Методические подходы</w:t>
      </w:r>
      <w:proofErr w:type="gramEnd"/>
      <w:r w:rsidRPr="00FD2517">
        <w:rPr>
          <w:rStyle w:val="fontStyleText"/>
          <w:sz w:val="24"/>
          <w:szCs w:val="24"/>
        </w:rPr>
        <w:t xml:space="preserve"> к организации сетевого взаимодействия в Центрах «Точка роста» // Педагогическое мастерство. – 2022. – № 1. – С. 33–39.</w:t>
      </w:r>
    </w:p>
    <w:p w:rsidR="007853F8" w:rsidRPr="00FD2517" w:rsidRDefault="00A14E50" w:rsidP="00FD2517">
      <w:pPr>
        <w:pStyle w:val="paragraphStyleText"/>
        <w:spacing w:line="240" w:lineRule="auto"/>
        <w:rPr>
          <w:sz w:val="24"/>
          <w:szCs w:val="24"/>
        </w:rPr>
      </w:pPr>
      <w:r w:rsidRPr="00FD2517">
        <w:rPr>
          <w:rStyle w:val="fontStyleText"/>
          <w:sz w:val="24"/>
          <w:szCs w:val="24"/>
        </w:rPr>
        <w:t>9. Белоусов Н.С. Кейс-метод в развитии инженерного мышления в рамках Центров «Точка роста» // Образовательные технологии. – 2021. – № 9. – С. 41–47.</w:t>
      </w:r>
    </w:p>
    <w:p w:rsidR="007853F8" w:rsidRPr="00FD2517" w:rsidRDefault="00A14E50" w:rsidP="00FD2517">
      <w:pPr>
        <w:pStyle w:val="paragraphStyleText"/>
        <w:spacing w:line="240" w:lineRule="auto"/>
        <w:rPr>
          <w:sz w:val="24"/>
          <w:szCs w:val="24"/>
        </w:rPr>
      </w:pPr>
      <w:r w:rsidRPr="00FD2517">
        <w:rPr>
          <w:rStyle w:val="fontStyleText"/>
          <w:sz w:val="24"/>
          <w:szCs w:val="24"/>
        </w:rPr>
        <w:t>10. Фролова Е.В. Анализ эффективности программ сетевого взаимодействия для технического творчества школьников // Наука и школа. – 2022. – № 5. – С. 54–61.</w:t>
      </w:r>
    </w:p>
    <w:sectPr w:rsidR="007853F8" w:rsidRPr="00FD2517">
      <w:footerReference w:type="default" r:id="rId19"/>
      <w:pgSz w:w="11905" w:h="16837"/>
      <w:pgMar w:top="1133" w:right="566" w:bottom="1133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70B" w:rsidRDefault="00C1670B">
      <w:pPr>
        <w:spacing w:after="0" w:line="240" w:lineRule="auto"/>
      </w:pPr>
      <w:r>
        <w:separator/>
      </w:r>
    </w:p>
  </w:endnote>
  <w:endnote w:type="continuationSeparator" w:id="0">
    <w:p w:rsidR="00C1670B" w:rsidRDefault="00C16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3F8" w:rsidRDefault="00A14E50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D43048">
      <w:rPr>
        <w:rStyle w:val="fontStyleText"/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3F8" w:rsidRDefault="00A14E50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D43048">
      <w:rPr>
        <w:rStyle w:val="fontStyleText"/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3F8" w:rsidRDefault="00A14E50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D43048">
      <w:rPr>
        <w:rStyle w:val="fontStyleText"/>
        <w:noProof/>
      </w:rPr>
      <w:t>5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3F8" w:rsidRDefault="00A14E50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D43048">
      <w:rPr>
        <w:rStyle w:val="fontStyleText"/>
        <w:noProof/>
      </w:rPr>
      <w:t>8</w:t>
    </w:r>
    <w: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3F8" w:rsidRDefault="00A14E50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D43048">
      <w:rPr>
        <w:rStyle w:val="fontStyleText"/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70B" w:rsidRDefault="00C1670B">
      <w:pPr>
        <w:spacing w:after="0" w:line="240" w:lineRule="auto"/>
      </w:pPr>
      <w:r>
        <w:separator/>
      </w:r>
    </w:p>
  </w:footnote>
  <w:footnote w:type="continuationSeparator" w:id="0">
    <w:p w:rsidR="00C1670B" w:rsidRDefault="00C167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C014D"/>
    <w:multiLevelType w:val="multilevel"/>
    <w:tmpl w:val="1382A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F667D"/>
    <w:multiLevelType w:val="multilevel"/>
    <w:tmpl w:val="4DB6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0C1725"/>
    <w:multiLevelType w:val="multilevel"/>
    <w:tmpl w:val="5C42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8C0CF9"/>
    <w:multiLevelType w:val="multilevel"/>
    <w:tmpl w:val="9796E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7D2555"/>
    <w:multiLevelType w:val="multilevel"/>
    <w:tmpl w:val="DB36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E92BEE"/>
    <w:multiLevelType w:val="multilevel"/>
    <w:tmpl w:val="EA3E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FE77D4"/>
    <w:multiLevelType w:val="multilevel"/>
    <w:tmpl w:val="A0C40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81033F"/>
    <w:multiLevelType w:val="multilevel"/>
    <w:tmpl w:val="84EE3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53F8"/>
    <w:rsid w:val="00175E72"/>
    <w:rsid w:val="001E54E6"/>
    <w:rsid w:val="001E66F3"/>
    <w:rsid w:val="002B7B29"/>
    <w:rsid w:val="002C12D4"/>
    <w:rsid w:val="00524A81"/>
    <w:rsid w:val="00550D4F"/>
    <w:rsid w:val="007853F8"/>
    <w:rsid w:val="00831376"/>
    <w:rsid w:val="009F6A20"/>
    <w:rsid w:val="00A14E50"/>
    <w:rsid w:val="00A9378B"/>
    <w:rsid w:val="00A93DF6"/>
    <w:rsid w:val="00C1670B"/>
    <w:rsid w:val="00D43048"/>
    <w:rsid w:val="00D8079E"/>
    <w:rsid w:val="00F4563C"/>
    <w:rsid w:val="00FD2517"/>
    <w:rsid w:val="00FE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/>
    </w:pPr>
    <w:rPr>
      <w:rFonts w:ascii="Times New Roman" w:eastAsia="Times New Roman" w:hAnsi="Times New Roman" w:cs="Times New Roman"/>
      <w:sz w:val="22"/>
      <w:szCs w:val="22"/>
    </w:rPr>
  </w:style>
  <w:style w:type="paragraph" w:styleId="1">
    <w:name w:val="heading 1"/>
    <w:basedOn w:val="a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pPr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10">
    <w:name w:val="Обычная таблица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Колонтитулы"/>
    <w:basedOn w:val="a"/>
    <w:rPr>
      <w:rFonts w:ascii="Helvetica Neue" w:eastAsia="Helvetica Neue" w:hAnsi="Helvetica Neue" w:cs="Helvetica Neue"/>
    </w:rPr>
  </w:style>
  <w:style w:type="table" w:customStyle="1" w:styleId="11">
    <w:name w:val="Сетка таблицы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Верхний колонтитул1"/>
    <w:basedOn w:val="a"/>
    <w:pPr>
      <w:spacing w:after="0"/>
    </w:pPr>
  </w:style>
  <w:style w:type="character" w:customStyle="1" w:styleId="a5">
    <w:name w:val="Верхний колонтитул Знак"/>
    <w:rPr>
      <w:rFonts w:ascii="Calibri" w:eastAsia="Calibri" w:hAnsi="Calibri" w:cs="Calibri"/>
      <w:color w:val="000000"/>
      <w:sz w:val="22"/>
      <w:szCs w:val="22"/>
    </w:rPr>
  </w:style>
  <w:style w:type="paragraph" w:customStyle="1" w:styleId="13">
    <w:name w:val="Нижний колонтитул1"/>
    <w:basedOn w:val="a"/>
    <w:pPr>
      <w:spacing w:after="0"/>
    </w:pPr>
  </w:style>
  <w:style w:type="character" w:customStyle="1" w:styleId="a6">
    <w:name w:val="Нижний колонтитул Знак"/>
    <w:rPr>
      <w:rFonts w:ascii="Calibri" w:eastAsia="Calibri" w:hAnsi="Calibri" w:cs="Calibri"/>
      <w:color w:val="000000"/>
      <w:sz w:val="22"/>
      <w:szCs w:val="22"/>
    </w:rPr>
  </w:style>
  <w:style w:type="character" w:customStyle="1" w:styleId="fontStyleText">
    <w:name w:val="fontStyleText"/>
    <w:rPr>
      <w:rFonts w:ascii="Times New Roman" w:eastAsia="Times New Roman" w:hAnsi="Times New Roman" w:cs="Times New Roman"/>
      <w:b w:val="0"/>
      <w:bCs w:val="0"/>
      <w:i w:val="0"/>
      <w:iCs w:val="0"/>
      <w:sz w:val="28"/>
      <w:szCs w:val="28"/>
    </w:rPr>
  </w:style>
  <w:style w:type="character" w:customStyle="1" w:styleId="fontStyleCode">
    <w:name w:val="fontStyleCode"/>
    <w:rPr>
      <w:rFonts w:ascii="Courier New" w:eastAsia="Courier New" w:hAnsi="Courier New" w:cs="Courier New"/>
      <w:b w:val="0"/>
      <w:bCs w:val="0"/>
      <w:i w:val="0"/>
      <w:iCs w:val="0"/>
      <w:sz w:val="24"/>
      <w:szCs w:val="24"/>
    </w:rPr>
  </w:style>
  <w:style w:type="paragraph" w:customStyle="1" w:styleId="paragraphStyleCode">
    <w:name w:val="paragraphStyleCode"/>
    <w:basedOn w:val="a"/>
    <w:pPr>
      <w:pBdr>
        <w:top w:val="single" w:sz="1" w:space="0" w:color="CCCCCC"/>
        <w:left w:val="single" w:sz="1" w:space="0" w:color="CCCCCC"/>
        <w:bottom w:val="single" w:sz="1" w:space="0" w:color="CCCCCC"/>
        <w:right w:val="single" w:sz="1" w:space="0" w:color="CCCCCC"/>
      </w:pBdr>
      <w:shd w:val="clear" w:color="auto" w:fill="F5F5F5"/>
      <w:spacing w:before="120" w:after="120" w:line="288" w:lineRule="auto"/>
    </w:pPr>
  </w:style>
  <w:style w:type="paragraph" w:customStyle="1" w:styleId="paragraphStylePageNum">
    <w:name w:val="paragraphStylePageNum"/>
    <w:basedOn w:val="a"/>
    <w:pPr>
      <w:spacing w:after="100"/>
      <w:jc w:val="right"/>
    </w:pPr>
  </w:style>
  <w:style w:type="paragraph" w:styleId="a7">
    <w:name w:val="Title"/>
    <w:basedOn w:val="a"/>
    <w:pPr>
      <w:jc w:val="center"/>
    </w:pPr>
    <w:rPr>
      <w:b/>
      <w:bCs/>
      <w:sz w:val="28"/>
      <w:szCs w:val="28"/>
    </w:rPr>
  </w:style>
  <w:style w:type="paragraph" w:customStyle="1" w:styleId="paragraphStyleText">
    <w:name w:val="paragraphStyleText"/>
    <w:basedOn w:val="a"/>
    <w:pPr>
      <w:spacing w:after="0" w:line="360" w:lineRule="auto"/>
      <w:ind w:firstLine="720"/>
      <w:jc w:val="both"/>
    </w:pPr>
  </w:style>
  <w:style w:type="paragraph" w:styleId="14">
    <w:name w:val="toc 1"/>
    <w:basedOn w:val="a"/>
    <w:next w:val="a"/>
    <w:autoRedefine/>
    <w:uiPriority w:val="39"/>
    <w:unhideWhenUsed/>
    <w:rsid w:val="00175E72"/>
    <w:pPr>
      <w:spacing w:after="100"/>
    </w:pPr>
  </w:style>
  <w:style w:type="character" w:styleId="a8">
    <w:name w:val="Hyperlink"/>
    <w:basedOn w:val="a0"/>
    <w:uiPriority w:val="99"/>
    <w:unhideWhenUsed/>
    <w:rsid w:val="00175E72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C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12D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2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nsportal.ru/shkola/dopolnitelnoe-obrazovanie/library/2026/01/18/programma-dopolnitelnogo-obrazovaniy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sportal.ru/shkola/dopolnitelnoe-obrazovanie/library/2026/01/18/programma-dopolnitelnogo-obrazovaniy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ntcontest.ru/upload/iblock/05d/05d486e22552dbe9a67f5f69fd200412.pdf" TargetMode="External"/><Relationship Id="rId10" Type="http://schemas.openxmlformats.org/officeDocument/2006/relationships/image" Target="media/image2.tiff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ntcontest.ru/upload/iblock/05d/05d486e22552dbe9a67f5f69fd20041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7108D-D941-4871-AA05-4F5E0AD40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2026-05-14T09:23:00Z</dcterms:created>
  <dcterms:modified xsi:type="dcterms:W3CDTF">2026-05-14T10:28:00Z</dcterms:modified>
</cp:coreProperties>
</file>